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3" w:rsidRPr="007B6663" w:rsidRDefault="008C4816" w:rsidP="007B6663">
      <w:r w:rsidRPr="008C4816">
        <w:rPr>
          <w:noProof/>
        </w:rPr>
        <w:drawing>
          <wp:inline distT="0" distB="0" distL="0" distR="0">
            <wp:extent cx="5400675" cy="2592670"/>
            <wp:effectExtent l="19050" t="0" r="9525" b="0"/>
            <wp:docPr id="6" name="圖片 5" descr="VEL體驗課程主視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VEL體驗課程主視覺-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81" w:rsidRPr="00A64363" w:rsidRDefault="00F50C81" w:rsidP="000F7739">
      <w:pPr>
        <w:rPr>
          <w:rFonts w:ascii="微軟正黑體" w:eastAsia="微軟正黑體" w:hAnsi="微軟正黑體"/>
          <w:b/>
        </w:rPr>
      </w:pPr>
      <w:r w:rsidRPr="00A64363">
        <w:rPr>
          <w:rFonts w:ascii="微軟正黑體" w:eastAsia="微軟正黑體" w:hAnsi="微軟正黑體" w:hint="eastAsia"/>
          <w:b/>
        </w:rPr>
        <w:t>※課程簡介</w:t>
      </w:r>
      <w:r w:rsidRPr="00A64363">
        <w:rPr>
          <w:rFonts w:ascii="微軟正黑體" w:eastAsia="微軟正黑體" w:hAnsi="微軟正黑體" w:hint="eastAsia"/>
          <w:b/>
          <w:bCs/>
        </w:rPr>
        <w:t>：</w:t>
      </w:r>
    </w:p>
    <w:p w:rsidR="00821D57" w:rsidRDefault="00821D57" w:rsidP="008C150F">
      <w:pPr>
        <w:spacing w:line="0" w:lineRule="atLeast"/>
        <w:ind w:firstLine="480"/>
        <w:rPr>
          <w:rStyle w:val="af2"/>
          <w:rFonts w:ascii="微軟正黑體" w:eastAsia="微軟正黑體" w:hAnsi="微軟正黑體"/>
          <w:b w:val="0"/>
        </w:rPr>
      </w:pPr>
      <w:r w:rsidRPr="00821D57">
        <w:rPr>
          <w:rStyle w:val="af2"/>
          <w:rFonts w:ascii="微軟正黑體" w:eastAsia="微軟正黑體" w:hAnsi="微軟正黑體" w:hint="eastAsia"/>
          <w:b w:val="0"/>
        </w:rPr>
        <w:t>塑膠押出成型</w:t>
      </w:r>
      <w:r w:rsidR="00822E23">
        <w:rPr>
          <w:rStyle w:val="af2"/>
          <w:rFonts w:ascii="微軟正黑體" w:eastAsia="微軟正黑體" w:hAnsi="微軟正黑體" w:hint="eastAsia"/>
          <w:b w:val="0"/>
        </w:rPr>
        <w:t>為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塑膠產業重要製程之一，</w:t>
      </w:r>
      <w:r w:rsidRPr="00821D57">
        <w:rPr>
          <w:rStyle w:val="af2"/>
          <w:rFonts w:ascii="微軟正黑體" w:eastAsia="微軟正黑體" w:hAnsi="微軟正黑體"/>
          <w:b w:val="0"/>
        </w:rPr>
        <w:t>近年來由於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產品之多樣化</w:t>
      </w:r>
      <w:r w:rsidR="009C357B">
        <w:rPr>
          <w:rStyle w:val="af2"/>
          <w:rFonts w:ascii="微軟正黑體" w:eastAsia="微軟正黑體" w:hAnsi="微軟正黑體" w:hint="eastAsia"/>
          <w:b w:val="0"/>
        </w:rPr>
        <w:t>及快速需求，如何有效</w:t>
      </w:r>
      <w:r w:rsidR="008C150F">
        <w:rPr>
          <w:rStyle w:val="af2"/>
          <w:rFonts w:ascii="微軟正黑體" w:eastAsia="微軟正黑體" w:hAnsi="微軟正黑體" w:hint="eastAsia"/>
          <w:b w:val="0"/>
        </w:rPr>
        <w:t>率地</w:t>
      </w:r>
      <w:r w:rsidR="009C357B">
        <w:rPr>
          <w:rStyle w:val="af2"/>
          <w:rFonts w:ascii="微軟正黑體" w:eastAsia="微軟正黑體" w:hAnsi="微軟正黑體" w:hint="eastAsia"/>
          <w:b w:val="0"/>
        </w:rPr>
        <w:t>達到客戶需求</w:t>
      </w:r>
      <w:r w:rsidR="008C150F">
        <w:rPr>
          <w:rStyle w:val="af2"/>
          <w:rFonts w:ascii="微軟正黑體" w:eastAsia="微軟正黑體" w:hAnsi="微軟正黑體" w:hint="eastAsia"/>
          <w:b w:val="0"/>
        </w:rPr>
        <w:t>成為</w:t>
      </w:r>
      <w:r w:rsidR="009C357B">
        <w:rPr>
          <w:rStyle w:val="af2"/>
          <w:rFonts w:ascii="微軟正黑體" w:eastAsia="微軟正黑體" w:hAnsi="微軟正黑體" w:hint="eastAsia"/>
          <w:b w:val="0"/>
        </w:rPr>
        <w:t>一個重要課題。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押出</w:t>
      </w:r>
      <w:r w:rsidR="009C357B">
        <w:rPr>
          <w:rStyle w:val="af2"/>
          <w:rFonts w:ascii="微軟正黑體" w:eastAsia="微軟正黑體" w:hAnsi="微軟正黑體" w:hint="eastAsia"/>
          <w:b w:val="0"/>
        </w:rPr>
        <w:t>製程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有許多</w:t>
      </w:r>
      <w:r w:rsidR="00822E23" w:rsidRPr="00822E23">
        <w:rPr>
          <w:rStyle w:val="af2"/>
          <w:rFonts w:ascii="微軟正黑體" w:eastAsia="微軟正黑體" w:hAnsi="微軟正黑體" w:hint="eastAsia"/>
          <w:b w:val="0"/>
        </w:rPr>
        <w:t>常見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問題</w:t>
      </w:r>
      <w:r w:rsidR="008C150F">
        <w:rPr>
          <w:rStyle w:val="af2"/>
          <w:rFonts w:ascii="微軟正黑體" w:eastAsia="微軟正黑體" w:hAnsi="微軟正黑體" w:hint="eastAsia"/>
          <w:b w:val="0"/>
        </w:rPr>
        <w:t>：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首先是人們無法有效掌握塑膠</w:t>
      </w:r>
      <w:r w:rsidR="00822E23">
        <w:rPr>
          <w:rStyle w:val="af2"/>
          <w:rFonts w:ascii="微軟正黑體" w:eastAsia="微軟正黑體" w:hAnsi="微軟正黑體" w:hint="eastAsia"/>
          <w:b w:val="0"/>
        </w:rPr>
        <w:t>之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材料特性，</w:t>
      </w:r>
      <w:r w:rsidRPr="00821D57">
        <w:rPr>
          <w:rStyle w:val="af2"/>
          <w:rFonts w:ascii="微軟正黑體" w:eastAsia="微軟正黑體" w:hAnsi="微軟正黑體"/>
          <w:b w:val="0"/>
        </w:rPr>
        <w:t>此為</w:t>
      </w:r>
      <w:r w:rsidR="008C150F" w:rsidRPr="008C150F">
        <w:rPr>
          <w:rStyle w:val="af2"/>
          <w:rFonts w:ascii="微軟正黑體" w:eastAsia="微軟正黑體" w:hAnsi="微軟正黑體" w:hint="eastAsia"/>
          <w:b w:val="0"/>
        </w:rPr>
        <w:t>問題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最基本</w:t>
      </w:r>
      <w:r w:rsidR="008C150F">
        <w:rPr>
          <w:rStyle w:val="af2"/>
          <w:rFonts w:ascii="微軟正黑體" w:eastAsia="微軟正黑體" w:hAnsi="微軟正黑體" w:hint="eastAsia"/>
          <w:b w:val="0"/>
        </w:rPr>
        <w:t>之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根源</w:t>
      </w:r>
      <w:r w:rsidR="008C150F">
        <w:rPr>
          <w:rStyle w:val="af2"/>
          <w:rFonts w:ascii="微軟正黑體" w:eastAsia="微軟正黑體" w:hAnsi="微軟正黑體" w:hint="eastAsia"/>
          <w:b w:val="0"/>
        </w:rPr>
        <w:t>；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再</w:t>
      </w:r>
      <w:r w:rsidR="008C150F">
        <w:rPr>
          <w:rStyle w:val="af2"/>
          <w:rFonts w:ascii="微軟正黑體" w:eastAsia="微軟正黑體" w:hAnsi="微軟正黑體" w:hint="eastAsia"/>
          <w:b w:val="0"/>
        </w:rPr>
        <w:t>者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螺</w:t>
      </w:r>
      <w:proofErr w:type="gramStart"/>
      <w:r w:rsidRPr="00821D57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Pr="00821D57">
        <w:rPr>
          <w:rStyle w:val="af2"/>
          <w:rFonts w:ascii="微軟正黑體" w:eastAsia="微軟正黑體" w:hAnsi="微軟正黑體" w:hint="eastAsia"/>
          <w:b w:val="0"/>
        </w:rPr>
        <w:t>設計是製程中重要的一環，螺</w:t>
      </w:r>
      <w:proofErr w:type="gramStart"/>
      <w:r w:rsidRPr="00821D57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Pr="00821D57">
        <w:rPr>
          <w:rStyle w:val="af2"/>
          <w:rFonts w:ascii="微軟正黑體" w:eastAsia="微軟正黑體" w:hAnsi="微軟正黑體" w:hint="eastAsia"/>
          <w:b w:val="0"/>
        </w:rPr>
        <w:t>設計</w:t>
      </w:r>
      <w:r w:rsidR="008C150F">
        <w:rPr>
          <w:rStyle w:val="af2"/>
          <w:rFonts w:ascii="微軟正黑體" w:eastAsia="微軟正黑體" w:hAnsi="微軟正黑體" w:hint="eastAsia"/>
          <w:b w:val="0"/>
        </w:rPr>
        <w:t>的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好壞將直接影響後</w:t>
      </w:r>
      <w:proofErr w:type="gramStart"/>
      <w:r w:rsidR="008C150F" w:rsidRPr="008C150F">
        <w:rPr>
          <w:rStyle w:val="af2"/>
          <w:rFonts w:ascii="微軟正黑體" w:eastAsia="微軟正黑體" w:hAnsi="微軟正黑體" w:hint="eastAsia"/>
          <w:b w:val="0"/>
        </w:rPr>
        <w:t>之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段模頭</w:t>
      </w:r>
      <w:proofErr w:type="gramEnd"/>
      <w:r w:rsidRPr="00821D57">
        <w:rPr>
          <w:rStyle w:val="af2"/>
          <w:rFonts w:ascii="微軟正黑體" w:eastAsia="微軟正黑體" w:hAnsi="微軟正黑體" w:hint="eastAsia"/>
          <w:b w:val="0"/>
        </w:rPr>
        <w:t>設計</w:t>
      </w:r>
      <w:r w:rsidR="008C150F">
        <w:rPr>
          <w:rStyle w:val="af2"/>
          <w:rFonts w:ascii="微軟正黑體" w:eastAsia="微軟正黑體" w:hAnsi="微軟正黑體" w:hint="eastAsia"/>
          <w:b w:val="0"/>
        </w:rPr>
        <w:t>與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產品。</w:t>
      </w:r>
      <w:r w:rsidR="00822E23">
        <w:rPr>
          <w:rStyle w:val="af2"/>
          <w:rFonts w:ascii="微軟正黑體" w:eastAsia="微軟正黑體" w:hAnsi="微軟正黑體" w:hint="eastAsia"/>
          <w:b w:val="0"/>
        </w:rPr>
        <w:t xml:space="preserve">                     </w:t>
      </w:r>
    </w:p>
    <w:p w:rsidR="00821D57" w:rsidRPr="008C150F" w:rsidRDefault="00821D57" w:rsidP="00821D57">
      <w:pPr>
        <w:spacing w:line="0" w:lineRule="atLeast"/>
        <w:rPr>
          <w:rStyle w:val="af2"/>
          <w:rFonts w:ascii="微軟正黑體" w:eastAsia="微軟正黑體" w:hAnsi="微軟正黑體"/>
          <w:b w:val="0"/>
        </w:rPr>
      </w:pPr>
    </w:p>
    <w:p w:rsidR="00821D57" w:rsidRDefault="00821D57" w:rsidP="00821D57">
      <w:pPr>
        <w:spacing w:line="0" w:lineRule="atLeast"/>
        <w:rPr>
          <w:rStyle w:val="af2"/>
          <w:rFonts w:ascii="微軟正黑體" w:eastAsia="微軟正黑體" w:hAnsi="微軟正黑體"/>
          <w:b w:val="0"/>
        </w:rPr>
      </w:pPr>
      <w:r w:rsidRPr="00821D57">
        <w:rPr>
          <w:rStyle w:val="af2"/>
          <w:rFonts w:ascii="微軟正黑體" w:eastAsia="微軟正黑體" w:hAnsi="微軟正黑體" w:hint="eastAsia"/>
          <w:b w:val="0"/>
        </w:rPr>
        <w:t>一般</w:t>
      </w:r>
      <w:r w:rsidR="007B6954">
        <w:rPr>
          <w:rStyle w:val="af2"/>
          <w:rFonts w:ascii="微軟正黑體" w:eastAsia="微軟正黑體" w:hAnsi="微軟正黑體" w:hint="eastAsia"/>
          <w:b w:val="0"/>
        </w:rPr>
        <w:t>業界對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押出</w:t>
      </w:r>
      <w:r w:rsidR="004B4DB3">
        <w:rPr>
          <w:rStyle w:val="af2"/>
          <w:rFonts w:ascii="微軟正黑體" w:eastAsia="微軟正黑體" w:hAnsi="微軟正黑體" w:hint="eastAsia"/>
          <w:b w:val="0"/>
        </w:rPr>
        <w:t>螺</w:t>
      </w:r>
      <w:proofErr w:type="gramStart"/>
      <w:r w:rsidR="004B4DB3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="007B6954">
        <w:rPr>
          <w:rStyle w:val="af2"/>
          <w:rFonts w:ascii="微軟正黑體" w:eastAsia="微軟正黑體" w:hAnsi="微軟正黑體" w:hint="eastAsia"/>
          <w:b w:val="0"/>
        </w:rPr>
        <w:t>的運用有許多</w:t>
      </w:r>
      <w:r w:rsidR="008C150F">
        <w:rPr>
          <w:rStyle w:val="af2"/>
          <w:rFonts w:ascii="微軟正黑體" w:eastAsia="微軟正黑體" w:hAnsi="微軟正黑體" w:hint="eastAsia"/>
          <w:b w:val="0"/>
        </w:rPr>
        <w:t>常見</w:t>
      </w:r>
      <w:r w:rsidR="007B6954">
        <w:rPr>
          <w:rStyle w:val="af2"/>
          <w:rFonts w:ascii="微軟正黑體" w:eastAsia="微軟正黑體" w:hAnsi="微軟正黑體" w:hint="eastAsia"/>
          <w:b w:val="0"/>
        </w:rPr>
        <w:t>疑問</w:t>
      </w:r>
      <w:r>
        <w:rPr>
          <w:rStyle w:val="af2"/>
          <w:rFonts w:ascii="微軟正黑體" w:eastAsia="微軟正黑體" w:hAnsi="微軟正黑體" w:hint="eastAsia"/>
          <w:b w:val="0"/>
        </w:rPr>
        <w:t>：</w:t>
      </w:r>
    </w:p>
    <w:p w:rsidR="00821D57" w:rsidRDefault="00032D40" w:rsidP="004B4DB3">
      <w:pPr>
        <w:pStyle w:val="afb"/>
        <w:numPr>
          <w:ilvl w:val="0"/>
          <w:numId w:val="38"/>
        </w:numPr>
        <w:spacing w:line="0" w:lineRule="atLeast"/>
        <w:ind w:leftChars="0"/>
        <w:rPr>
          <w:rStyle w:val="af2"/>
          <w:rFonts w:ascii="微軟正黑體" w:eastAsia="微軟正黑體" w:hAnsi="微軟正黑體"/>
          <w:b w:val="0"/>
        </w:rPr>
      </w:pPr>
      <w:r>
        <w:rPr>
          <w:rStyle w:val="af2"/>
          <w:rFonts w:ascii="微軟正黑體" w:eastAsia="微軟正黑體" w:hAnsi="微軟正黑體" w:hint="eastAsia"/>
          <w:b w:val="0"/>
        </w:rPr>
        <w:t>塑膠材料特性未知</w:t>
      </w:r>
      <w:r w:rsidR="008C150F">
        <w:rPr>
          <w:rStyle w:val="af2"/>
          <w:rFonts w:ascii="微軟正黑體" w:eastAsia="微軟正黑體" w:hAnsi="微軟正黑體" w:hint="eastAsia"/>
          <w:b w:val="0"/>
        </w:rPr>
        <w:t>情況</w:t>
      </w:r>
      <w:r w:rsidR="007B6954">
        <w:rPr>
          <w:rStyle w:val="af2"/>
          <w:rFonts w:ascii="微軟正黑體" w:eastAsia="微軟正黑體" w:hAnsi="微軟正黑體" w:hint="eastAsia"/>
          <w:b w:val="0"/>
        </w:rPr>
        <w:t>下</w:t>
      </w:r>
      <w:r>
        <w:rPr>
          <w:rStyle w:val="af2"/>
          <w:rFonts w:ascii="微軟正黑體" w:eastAsia="微軟正黑體" w:hAnsi="微軟正黑體" w:hint="eastAsia"/>
          <w:b w:val="0"/>
        </w:rPr>
        <w:t>，</w:t>
      </w:r>
      <w:r w:rsidR="007B6954">
        <w:rPr>
          <w:rStyle w:val="af2"/>
          <w:rFonts w:ascii="微軟正黑體" w:eastAsia="微軟正黑體" w:hAnsi="微軟正黑體" w:hint="eastAsia"/>
          <w:b w:val="0"/>
        </w:rPr>
        <w:t>使用經驗螺</w:t>
      </w:r>
      <w:proofErr w:type="gramStart"/>
      <w:r w:rsidR="007B6954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="007B6954">
        <w:rPr>
          <w:rStyle w:val="af2"/>
          <w:rFonts w:ascii="微軟正黑體" w:eastAsia="微軟正黑體" w:hAnsi="微軟正黑體" w:hint="eastAsia"/>
          <w:b w:val="0"/>
        </w:rPr>
        <w:t>或泛用型螺</w:t>
      </w:r>
      <w:proofErr w:type="gramStart"/>
      <w:r w:rsidR="007B6954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="007B6954">
        <w:rPr>
          <w:rStyle w:val="af2"/>
          <w:rFonts w:ascii="微軟正黑體" w:eastAsia="微軟正黑體" w:hAnsi="微軟正黑體" w:hint="eastAsia"/>
          <w:b w:val="0"/>
        </w:rPr>
        <w:t>是否真的沒問題?</w:t>
      </w:r>
    </w:p>
    <w:p w:rsidR="00032D40" w:rsidRDefault="00032D40" w:rsidP="004B4DB3">
      <w:pPr>
        <w:pStyle w:val="afb"/>
        <w:numPr>
          <w:ilvl w:val="0"/>
          <w:numId w:val="38"/>
        </w:numPr>
        <w:spacing w:line="0" w:lineRule="atLeast"/>
        <w:ind w:leftChars="0"/>
        <w:rPr>
          <w:rStyle w:val="af2"/>
          <w:rFonts w:ascii="微軟正黑體" w:eastAsia="微軟正黑體" w:hAnsi="微軟正黑體"/>
          <w:b w:val="0"/>
        </w:rPr>
      </w:pPr>
      <w:r>
        <w:rPr>
          <w:rStyle w:val="af2"/>
          <w:rFonts w:ascii="微軟正黑體" w:eastAsia="微軟正黑體" w:hAnsi="微軟正黑體" w:hint="eastAsia"/>
          <w:b w:val="0"/>
        </w:rPr>
        <w:t>螺</w:t>
      </w:r>
      <w:proofErr w:type="gramStart"/>
      <w:r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>
        <w:rPr>
          <w:rStyle w:val="af2"/>
          <w:rFonts w:ascii="微軟正黑體" w:eastAsia="微軟正黑體" w:hAnsi="微軟正黑體" w:hint="eastAsia"/>
          <w:b w:val="0"/>
        </w:rPr>
        <w:t>幾何參數</w:t>
      </w:r>
      <w:r w:rsidR="007B6954">
        <w:rPr>
          <w:rStyle w:val="af2"/>
          <w:rFonts w:ascii="微軟正黑體" w:eastAsia="微軟正黑體" w:hAnsi="微軟正黑體" w:hint="eastAsia"/>
          <w:b w:val="0"/>
        </w:rPr>
        <w:t>與類型</w:t>
      </w:r>
      <w:proofErr w:type="gramStart"/>
      <w:r>
        <w:rPr>
          <w:rStyle w:val="af2"/>
          <w:rFonts w:ascii="微軟正黑體" w:eastAsia="微軟正黑體" w:hAnsi="微軟正黑體" w:hint="eastAsia"/>
          <w:b w:val="0"/>
        </w:rPr>
        <w:t>眾多，</w:t>
      </w:r>
      <w:proofErr w:type="gramEnd"/>
      <w:r w:rsidR="009C357B">
        <w:rPr>
          <w:rStyle w:val="af2"/>
          <w:rFonts w:ascii="微軟正黑體" w:eastAsia="微軟正黑體" w:hAnsi="微軟正黑體" w:hint="eastAsia"/>
          <w:b w:val="0"/>
        </w:rPr>
        <w:t>如何搭配組合設計出最適當的螺</w:t>
      </w:r>
      <w:proofErr w:type="gramStart"/>
      <w:r w:rsidR="009C357B">
        <w:rPr>
          <w:rStyle w:val="af2"/>
          <w:rFonts w:ascii="微軟正黑體" w:eastAsia="微軟正黑體" w:hAnsi="微軟正黑體" w:hint="eastAsia"/>
          <w:b w:val="0"/>
        </w:rPr>
        <w:t>桿</w:t>
      </w:r>
      <w:proofErr w:type="gramEnd"/>
      <w:r w:rsidR="009C357B">
        <w:rPr>
          <w:rStyle w:val="af2"/>
          <w:rFonts w:ascii="微軟正黑體" w:eastAsia="微軟正黑體" w:hAnsi="微軟正黑體" w:hint="eastAsia"/>
          <w:b w:val="0"/>
        </w:rPr>
        <w:t>?</w:t>
      </w:r>
    </w:p>
    <w:p w:rsidR="00032D40" w:rsidRPr="004B4DB3" w:rsidRDefault="00032D40" w:rsidP="004B4DB3">
      <w:pPr>
        <w:pStyle w:val="afb"/>
        <w:numPr>
          <w:ilvl w:val="0"/>
          <w:numId w:val="38"/>
        </w:numPr>
        <w:spacing w:line="0" w:lineRule="atLeast"/>
        <w:ind w:leftChars="0"/>
        <w:rPr>
          <w:rStyle w:val="af2"/>
          <w:rFonts w:ascii="微軟正黑體" w:eastAsia="微軟正黑體" w:hAnsi="微軟正黑體"/>
          <w:b w:val="0"/>
        </w:rPr>
      </w:pPr>
      <w:r>
        <w:rPr>
          <w:rStyle w:val="af2"/>
          <w:rFonts w:ascii="微軟正黑體" w:eastAsia="微軟正黑體" w:hAnsi="微軟正黑體" w:hint="eastAsia"/>
          <w:b w:val="0"/>
        </w:rPr>
        <w:t>製程缺陷</w:t>
      </w:r>
      <w:proofErr w:type="gramStart"/>
      <w:r>
        <w:rPr>
          <w:rStyle w:val="af2"/>
          <w:rFonts w:ascii="微軟正黑體" w:eastAsia="微軟正黑體" w:hAnsi="微軟正黑體" w:hint="eastAsia"/>
          <w:b w:val="0"/>
        </w:rPr>
        <w:t>如料溫升</w:t>
      </w:r>
      <w:proofErr w:type="gramEnd"/>
      <w:r>
        <w:rPr>
          <w:rStyle w:val="af2"/>
          <w:rFonts w:ascii="微軟正黑體" w:eastAsia="微軟正黑體" w:hAnsi="微軟正黑體" w:hint="eastAsia"/>
          <w:b w:val="0"/>
        </w:rPr>
        <w:t>溫過高</w:t>
      </w:r>
      <w:r w:rsidR="007B6954">
        <w:rPr>
          <w:rStyle w:val="af2"/>
          <w:rFonts w:ascii="微軟正黑體" w:eastAsia="微軟正黑體" w:hAnsi="微軟正黑體" w:hint="eastAsia"/>
          <w:b w:val="0"/>
        </w:rPr>
        <w:t>或塑化不良</w:t>
      </w:r>
      <w:r>
        <w:rPr>
          <w:rStyle w:val="af2"/>
          <w:rFonts w:ascii="微軟正黑體" w:eastAsia="微軟正黑體" w:hAnsi="微軟正黑體" w:hint="eastAsia"/>
          <w:b w:val="0"/>
        </w:rPr>
        <w:t>，有何解決方案?</w:t>
      </w:r>
    </w:p>
    <w:p w:rsidR="00821D57" w:rsidRPr="00821D57" w:rsidRDefault="00821D57" w:rsidP="00821D57">
      <w:pPr>
        <w:spacing w:line="0" w:lineRule="atLeast"/>
        <w:rPr>
          <w:rStyle w:val="af2"/>
          <w:rFonts w:ascii="微軟正黑體" w:eastAsia="微軟正黑體" w:hAnsi="微軟正黑體"/>
          <w:b w:val="0"/>
        </w:rPr>
      </w:pPr>
    </w:p>
    <w:p w:rsidR="009C357B" w:rsidRPr="008F58C0" w:rsidRDefault="00821D57" w:rsidP="009C357B">
      <w:pPr>
        <w:spacing w:line="0" w:lineRule="atLeast"/>
        <w:ind w:firstLine="480"/>
        <w:rPr>
          <w:rFonts w:ascii="微軟正黑體" w:eastAsia="微軟正黑體" w:hAnsi="微軟正黑體"/>
          <w:bCs/>
        </w:rPr>
      </w:pPr>
      <w:r w:rsidRPr="00821D57">
        <w:rPr>
          <w:rStyle w:val="af2"/>
          <w:rFonts w:ascii="微軟正黑體" w:eastAsia="微軟正黑體" w:hAnsi="微軟正黑體"/>
          <w:b w:val="0"/>
        </w:rPr>
        <w:t>傳統塑膠設備開發向來仰賴經驗或</w:t>
      </w:r>
      <w:proofErr w:type="gramStart"/>
      <w:r w:rsidRPr="00821D57">
        <w:rPr>
          <w:rStyle w:val="af2"/>
          <w:rFonts w:ascii="微軟正黑體" w:eastAsia="微軟正黑體" w:hAnsi="微軟正黑體"/>
          <w:b w:val="0"/>
        </w:rPr>
        <w:t>試誤法</w:t>
      </w:r>
      <w:proofErr w:type="gramEnd"/>
      <w:r w:rsidRPr="00821D57">
        <w:rPr>
          <w:rStyle w:val="af2"/>
          <w:rFonts w:ascii="微軟正黑體" w:eastAsia="微軟正黑體" w:hAnsi="微軟正黑體"/>
          <w:b w:val="0"/>
        </w:rPr>
        <w:t>(trial-and-error)方式，現已越來越無法滿足客戶求新求快的</w:t>
      </w:r>
      <w:r w:rsidR="001C21FB">
        <w:rPr>
          <w:rStyle w:val="af2"/>
          <w:rFonts w:ascii="微軟正黑體" w:eastAsia="微軟正黑體" w:hAnsi="微軟正黑體" w:hint="eastAsia"/>
          <w:b w:val="0"/>
        </w:rPr>
        <w:t>需</w:t>
      </w:r>
      <w:r w:rsidRPr="00821D57">
        <w:rPr>
          <w:rStyle w:val="af2"/>
          <w:rFonts w:ascii="微軟正黑體" w:eastAsia="微軟正黑體" w:hAnsi="微軟正黑體"/>
          <w:b w:val="0"/>
        </w:rPr>
        <w:t>求。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有鑑於此，電腦輔助工程軟體及技術（簡稱CAE）便是一項工程設計上的利器，利用此類CAE軟體可在實際試機前先以電腦進行模擬預測趨勢，有效</w:t>
      </w:r>
      <w:proofErr w:type="gramStart"/>
      <w:r w:rsidRPr="00821D57">
        <w:rPr>
          <w:rStyle w:val="af2"/>
          <w:rFonts w:ascii="微軟正黑體" w:eastAsia="微軟正黑體" w:hAnsi="微軟正黑體" w:hint="eastAsia"/>
          <w:b w:val="0"/>
        </w:rPr>
        <w:t>減低試模次數</w:t>
      </w:r>
      <w:proofErr w:type="gramEnd"/>
      <w:r w:rsidRPr="00821D57">
        <w:rPr>
          <w:rStyle w:val="af2"/>
          <w:rFonts w:ascii="微軟正黑體" w:eastAsia="微軟正黑體" w:hAnsi="微軟正黑體" w:hint="eastAsia"/>
          <w:b w:val="0"/>
        </w:rPr>
        <w:t>，縮短整體研發時程。</w:t>
      </w:r>
      <w:r w:rsidR="009C357B">
        <w:rPr>
          <w:rStyle w:val="af2"/>
          <w:rFonts w:ascii="微軟正黑體" w:eastAsia="微軟正黑體" w:hAnsi="微軟正黑體" w:hint="eastAsia"/>
          <w:b w:val="0"/>
        </w:rPr>
        <w:t>微利競爭</w:t>
      </w:r>
      <w:r w:rsidR="00204F41">
        <w:rPr>
          <w:rStyle w:val="af2"/>
          <w:rFonts w:ascii="微軟正黑體" w:eastAsia="微軟正黑體" w:hAnsi="微軟正黑體" w:hint="eastAsia"/>
          <w:b w:val="0"/>
        </w:rPr>
        <w:t>時</w:t>
      </w:r>
      <w:r w:rsidR="009C357B">
        <w:rPr>
          <w:rStyle w:val="af2"/>
          <w:rFonts w:ascii="微軟正黑體" w:eastAsia="微軟正黑體" w:hAnsi="微軟正黑體" w:hint="eastAsia"/>
          <w:b w:val="0"/>
        </w:rPr>
        <w:t>代</w:t>
      </w:r>
      <w:r w:rsidR="009C357B" w:rsidRPr="004766EC">
        <w:rPr>
          <w:rStyle w:val="af2"/>
          <w:rFonts w:ascii="微軟正黑體" w:eastAsia="微軟正黑體" w:hAnsi="微軟正黑體" w:hint="eastAsia"/>
          <w:b w:val="0"/>
        </w:rPr>
        <w:t>，</w:t>
      </w:r>
      <w:r w:rsidR="009C357B">
        <w:rPr>
          <w:rStyle w:val="af2"/>
          <w:rFonts w:ascii="微軟正黑體" w:eastAsia="微軟正黑體" w:hAnsi="微軟正黑體" w:hint="eastAsia"/>
          <w:b w:val="0"/>
        </w:rPr>
        <w:t>採用科學化的管理與製程數據化的顯現為產業上競爭的利器</w:t>
      </w:r>
      <w:r w:rsidR="009C357B" w:rsidRPr="004766EC">
        <w:rPr>
          <w:rStyle w:val="af2"/>
          <w:rFonts w:ascii="微軟正黑體" w:eastAsia="微軟正黑體" w:hAnsi="微軟正黑體" w:hint="eastAsia"/>
          <w:b w:val="0"/>
        </w:rPr>
        <w:t>，</w:t>
      </w:r>
      <w:r w:rsidR="009C357B">
        <w:rPr>
          <w:rStyle w:val="af2"/>
          <w:rFonts w:ascii="微軟正黑體" w:eastAsia="微軟正黑體" w:hAnsi="微軟正黑體" w:hint="eastAsia"/>
          <w:b w:val="0"/>
        </w:rPr>
        <w:t>也是現代企業轉型</w:t>
      </w:r>
      <w:r w:rsidR="00204F41">
        <w:rPr>
          <w:rStyle w:val="af2"/>
          <w:rFonts w:ascii="微軟正黑體" w:eastAsia="微軟正黑體" w:hAnsi="微軟正黑體" w:hint="eastAsia"/>
          <w:b w:val="0"/>
        </w:rPr>
        <w:t>之</w:t>
      </w:r>
      <w:r w:rsidR="009C357B">
        <w:rPr>
          <w:rStyle w:val="af2"/>
          <w:rFonts w:ascii="微軟正黑體" w:eastAsia="微軟正黑體" w:hAnsi="微軟正黑體" w:hint="eastAsia"/>
          <w:b w:val="0"/>
        </w:rPr>
        <w:t>發展趨勢</w:t>
      </w:r>
      <w:r w:rsidR="00EF454B">
        <w:rPr>
          <w:rStyle w:val="af2"/>
          <w:rFonts w:ascii="微軟正黑體" w:eastAsia="微軟正黑體" w:hAnsi="微軟正黑體" w:hint="eastAsia"/>
          <w:b w:val="0"/>
        </w:rPr>
        <w:t>。</w:t>
      </w:r>
    </w:p>
    <w:p w:rsidR="009C357B" w:rsidRPr="00204F41" w:rsidRDefault="009C357B" w:rsidP="00821D57">
      <w:pPr>
        <w:spacing w:line="0" w:lineRule="atLeast"/>
        <w:ind w:firstLine="480"/>
        <w:rPr>
          <w:rStyle w:val="af2"/>
          <w:rFonts w:ascii="微軟正黑體" w:eastAsia="微軟正黑體" w:hAnsi="微軟正黑體"/>
          <w:b w:val="0"/>
        </w:rPr>
      </w:pPr>
    </w:p>
    <w:p w:rsidR="004766EC" w:rsidRDefault="00821D57" w:rsidP="004766EC">
      <w:pPr>
        <w:spacing w:line="0" w:lineRule="atLeast"/>
        <w:rPr>
          <w:rStyle w:val="af2"/>
          <w:rFonts w:ascii="微軟正黑體" w:eastAsia="微軟正黑體" w:hAnsi="微軟正黑體"/>
          <w:b w:val="0"/>
        </w:rPr>
      </w:pPr>
      <w:r w:rsidRPr="00821D57">
        <w:rPr>
          <w:rStyle w:val="af2"/>
          <w:rFonts w:ascii="微軟正黑體" w:eastAsia="微軟正黑體" w:hAnsi="微軟正黑體" w:hint="eastAsia"/>
          <w:b w:val="0"/>
        </w:rPr>
        <w:t>本課程</w:t>
      </w:r>
      <w:r w:rsidRPr="00821D57">
        <w:rPr>
          <w:rStyle w:val="af2"/>
          <w:rFonts w:ascii="微軟正黑體" w:eastAsia="微軟正黑體" w:hAnsi="微軟正黑體"/>
          <w:b w:val="0"/>
        </w:rPr>
        <w:t>將</w:t>
      </w:r>
      <w:r w:rsidR="00204F41">
        <w:rPr>
          <w:rStyle w:val="af2"/>
          <w:rFonts w:ascii="微軟正黑體" w:eastAsia="微軟正黑體" w:hAnsi="微軟正黑體" w:hint="eastAsia"/>
          <w:b w:val="0"/>
        </w:rPr>
        <w:t>由</w:t>
      </w:r>
      <w:r w:rsidRPr="00821D57">
        <w:rPr>
          <w:rStyle w:val="af2"/>
          <w:rFonts w:ascii="微軟正黑體" w:eastAsia="微軟正黑體" w:hAnsi="微軟正黑體"/>
          <w:b w:val="0"/>
        </w:rPr>
        <w:t>專業講師說明與示範，讓學員透過實際案例的操作</w:t>
      </w:r>
      <w:r w:rsidR="00204F41">
        <w:rPr>
          <w:rStyle w:val="af2"/>
          <w:rFonts w:ascii="微軟正黑體" w:eastAsia="微軟正黑體" w:hAnsi="微軟正黑體" w:hint="eastAsia"/>
          <w:b w:val="0"/>
        </w:rPr>
        <w:t>，</w:t>
      </w:r>
      <w:r w:rsidRPr="00821D57">
        <w:rPr>
          <w:rStyle w:val="af2"/>
          <w:rFonts w:ascii="微軟正黑體" w:eastAsia="微軟正黑體" w:hAnsi="微軟正黑體"/>
          <w:b w:val="0"/>
        </w:rPr>
        <w:t>了解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押出</w:t>
      </w:r>
      <w:r w:rsidRPr="00821D57">
        <w:rPr>
          <w:rStyle w:val="af2"/>
          <w:rFonts w:ascii="微軟正黑體" w:eastAsia="微軟正黑體" w:hAnsi="微軟正黑體"/>
          <w:b w:val="0"/>
        </w:rPr>
        <w:t>成型CAE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模擬</w:t>
      </w:r>
      <w:r w:rsidRPr="00821D57">
        <w:rPr>
          <w:rStyle w:val="af2"/>
          <w:rFonts w:ascii="微軟正黑體" w:eastAsia="微軟正黑體" w:hAnsi="微軟正黑體"/>
          <w:b w:val="0"/>
        </w:rPr>
        <w:t>分析技術的</w:t>
      </w:r>
      <w:r w:rsidRPr="00821D57">
        <w:rPr>
          <w:rStyle w:val="af2"/>
          <w:rFonts w:ascii="微軟正黑體" w:eastAsia="微軟正黑體" w:hAnsi="微軟正黑體" w:hint="eastAsia"/>
          <w:b w:val="0"/>
        </w:rPr>
        <w:t>模擬應用與實質效益</w:t>
      </w:r>
      <w:r w:rsidRPr="00821D57">
        <w:rPr>
          <w:rStyle w:val="af2"/>
          <w:rFonts w:ascii="微軟正黑體" w:eastAsia="微軟正黑體" w:hAnsi="微軟正黑體"/>
          <w:b w:val="0"/>
        </w:rPr>
        <w:t>。</w:t>
      </w:r>
      <w:r w:rsidR="009C357B">
        <w:rPr>
          <w:rStyle w:val="af2"/>
          <w:rFonts w:ascii="微軟正黑體" w:eastAsia="微軟正黑體" w:hAnsi="微軟正黑體" w:hint="eastAsia"/>
          <w:b w:val="0"/>
        </w:rPr>
        <w:t>課程中將</w:t>
      </w:r>
      <w:r w:rsidR="00204F41">
        <w:rPr>
          <w:rStyle w:val="af2"/>
          <w:rFonts w:ascii="微軟正黑體" w:eastAsia="微軟正黑體" w:hAnsi="微軟正黑體" w:hint="eastAsia"/>
          <w:b w:val="0"/>
        </w:rPr>
        <w:t>讓</w:t>
      </w:r>
      <w:r w:rsidR="009C357B">
        <w:rPr>
          <w:rStyle w:val="af2"/>
          <w:rFonts w:ascii="微軟正黑體" w:eastAsia="微軟正黑體" w:hAnsi="微軟正黑體" w:hint="eastAsia"/>
          <w:b w:val="0"/>
        </w:rPr>
        <w:t>學員</w:t>
      </w:r>
      <w:r w:rsidR="009C357B" w:rsidRPr="00032D40">
        <w:rPr>
          <w:rStyle w:val="af2"/>
          <w:rFonts w:ascii="微軟正黑體" w:eastAsia="微軟正黑體" w:hAnsi="微軟正黑體" w:hint="eastAsia"/>
          <w:b w:val="0"/>
        </w:rPr>
        <w:t>知其然</w:t>
      </w:r>
      <w:r w:rsidR="009C357B">
        <w:rPr>
          <w:rStyle w:val="af2"/>
          <w:rFonts w:ascii="微軟正黑體" w:eastAsia="微軟正黑體" w:hAnsi="微軟正黑體" w:hint="eastAsia"/>
          <w:b w:val="0"/>
        </w:rPr>
        <w:t>，更</w:t>
      </w:r>
      <w:r w:rsidR="009C357B" w:rsidRPr="00032D40">
        <w:rPr>
          <w:rStyle w:val="af2"/>
          <w:rFonts w:ascii="微軟正黑體" w:eastAsia="微軟正黑體" w:hAnsi="微軟正黑體" w:hint="eastAsia"/>
          <w:b w:val="0"/>
        </w:rPr>
        <w:t>知其所以然</w:t>
      </w:r>
      <w:r w:rsidR="009C357B">
        <w:rPr>
          <w:rStyle w:val="af2"/>
          <w:rFonts w:ascii="微軟正黑體" w:eastAsia="微軟正黑體" w:hAnsi="微軟正黑體" w:hint="eastAsia"/>
          <w:b w:val="0"/>
        </w:rPr>
        <w:t>，以新思維</w:t>
      </w:r>
      <w:r w:rsidR="00204F41">
        <w:rPr>
          <w:rStyle w:val="af2"/>
          <w:rFonts w:ascii="微軟正黑體" w:eastAsia="微軟正黑體" w:hAnsi="微軟正黑體" w:hint="eastAsia"/>
          <w:b w:val="0"/>
        </w:rPr>
        <w:t>及</w:t>
      </w:r>
      <w:r w:rsidR="00EF454B">
        <w:rPr>
          <w:rStyle w:val="af2"/>
          <w:rFonts w:ascii="微軟正黑體" w:eastAsia="微軟正黑體" w:hAnsi="微軟正黑體" w:hint="eastAsia"/>
          <w:b w:val="0"/>
        </w:rPr>
        <w:t>利用科學化數據的建立，厚實研發能量與經驗，</w:t>
      </w:r>
      <w:r w:rsidR="00EF454B" w:rsidRPr="004766EC">
        <w:rPr>
          <w:rStyle w:val="af2"/>
          <w:rFonts w:ascii="微軟正黑體" w:eastAsia="微軟正黑體" w:hAnsi="微軟正黑體"/>
          <w:b w:val="0"/>
        </w:rPr>
        <w:t>提升</w:t>
      </w:r>
      <w:r w:rsidR="00EF454B" w:rsidRPr="004766EC">
        <w:rPr>
          <w:rStyle w:val="af2"/>
          <w:rFonts w:ascii="微軟正黑體" w:eastAsia="微軟正黑體" w:hAnsi="微軟正黑體" w:hint="eastAsia"/>
          <w:b w:val="0"/>
        </w:rPr>
        <w:t>產量與品質</w:t>
      </w:r>
      <w:r w:rsidR="00EF454B" w:rsidRPr="004766EC">
        <w:rPr>
          <w:rStyle w:val="af2"/>
          <w:rFonts w:ascii="微軟正黑體" w:eastAsia="微軟正黑體" w:hAnsi="微軟正黑體"/>
          <w:b w:val="0"/>
        </w:rPr>
        <w:t>，</w:t>
      </w:r>
      <w:r w:rsidR="00EF454B" w:rsidRPr="004766EC">
        <w:rPr>
          <w:rStyle w:val="af2"/>
          <w:rFonts w:ascii="微軟正黑體" w:eastAsia="微軟正黑體" w:hAnsi="微軟正黑體" w:hint="eastAsia"/>
          <w:b w:val="0"/>
        </w:rPr>
        <w:t>進而提</w:t>
      </w:r>
      <w:r w:rsidR="00EF454B">
        <w:rPr>
          <w:rStyle w:val="af2"/>
          <w:rFonts w:ascii="微軟正黑體" w:eastAsia="微軟正黑體" w:hAnsi="微軟正黑體" w:hint="eastAsia"/>
          <w:b w:val="0"/>
        </w:rPr>
        <w:t>升</w:t>
      </w:r>
      <w:r w:rsidR="00EF454B" w:rsidRPr="004766EC">
        <w:rPr>
          <w:rStyle w:val="af2"/>
          <w:rFonts w:ascii="微軟正黑體" w:eastAsia="微軟正黑體" w:hAnsi="微軟正黑體" w:hint="eastAsia"/>
          <w:b w:val="0"/>
        </w:rPr>
        <w:t>企業競爭力</w:t>
      </w:r>
      <w:r w:rsidR="00EF454B" w:rsidRPr="004766EC">
        <w:rPr>
          <w:rStyle w:val="af2"/>
          <w:rFonts w:ascii="微軟正黑體" w:eastAsia="微軟正黑體" w:hAnsi="微軟正黑體"/>
          <w:b w:val="0"/>
        </w:rPr>
        <w:t>！</w:t>
      </w:r>
    </w:p>
    <w:p w:rsidR="00A64940" w:rsidRDefault="00A64940" w:rsidP="00A64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Arial"/>
          <w:color w:val="535353"/>
          <w:kern w:val="0"/>
          <w:sz w:val="26"/>
          <w:szCs w:val="26"/>
        </w:rPr>
      </w:pPr>
    </w:p>
    <w:p w:rsidR="00A64940" w:rsidRDefault="00A64940" w:rsidP="00603871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Arial"/>
          <w:color w:val="535353"/>
          <w:kern w:val="0"/>
          <w:sz w:val="26"/>
          <w:szCs w:val="26"/>
        </w:rPr>
      </w:pPr>
      <w:r w:rsidRPr="00820839">
        <w:rPr>
          <w:rFonts w:ascii="微軟正黑體" w:eastAsia="微軟正黑體" w:hAnsi="微軟正黑體" w:cs="Arial"/>
          <w:noProof/>
          <w:color w:val="535353"/>
          <w:kern w:val="0"/>
          <w:sz w:val="26"/>
          <w:szCs w:val="26"/>
        </w:rPr>
        <w:lastRenderedPageBreak/>
        <w:drawing>
          <wp:inline distT="0" distB="0" distL="0" distR="0">
            <wp:extent cx="2024743" cy="663301"/>
            <wp:effectExtent l="19050" t="0" r="0" b="0"/>
            <wp:docPr id="1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663301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noProof/>
          <w:color w:val="535353"/>
          <w:kern w:val="0"/>
          <w:sz w:val="26"/>
          <w:szCs w:val="26"/>
        </w:rPr>
        <w:drawing>
          <wp:inline distT="0" distB="0" distL="0" distR="0">
            <wp:extent cx="1905000" cy="534849"/>
            <wp:effectExtent l="19050" t="0" r="0" b="0"/>
            <wp:docPr id="1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62" cy="53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40" w:rsidRDefault="00A64940" w:rsidP="00603871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Arial"/>
          <w:color w:val="535353"/>
          <w:kern w:val="0"/>
          <w:sz w:val="26"/>
          <w:szCs w:val="26"/>
        </w:rPr>
      </w:pPr>
      <w:r w:rsidRPr="00820839">
        <w:rPr>
          <w:rFonts w:ascii="微軟正黑體" w:eastAsia="微軟正黑體" w:hAnsi="微軟正黑體" w:cs="Arial"/>
          <w:noProof/>
          <w:color w:val="535353"/>
          <w:kern w:val="0"/>
          <w:sz w:val="26"/>
          <w:szCs w:val="26"/>
        </w:rPr>
        <w:drawing>
          <wp:inline distT="0" distB="0" distL="0" distR="0">
            <wp:extent cx="1885950" cy="790575"/>
            <wp:effectExtent l="19050" t="0" r="0" b="0"/>
            <wp:docPr id="1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noProof/>
          <w:color w:val="535353"/>
          <w:kern w:val="0"/>
          <w:sz w:val="26"/>
          <w:szCs w:val="26"/>
        </w:rPr>
        <w:drawing>
          <wp:inline distT="0" distB="0" distL="0" distR="0">
            <wp:extent cx="2000250" cy="864712"/>
            <wp:effectExtent l="19050" t="0" r="0" b="0"/>
            <wp:docPr id="1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40" w:rsidRPr="00603871" w:rsidRDefault="00A64940" w:rsidP="00F35192">
      <w:pPr>
        <w:snapToGrid w:val="0"/>
        <w:spacing w:beforeLines="20" w:line="360" w:lineRule="auto"/>
        <w:jc w:val="center"/>
        <w:rPr>
          <w:rStyle w:val="af2"/>
          <w:rFonts w:ascii="微軟正黑體" w:eastAsia="微軟正黑體" w:hAnsi="微軟正黑體"/>
          <w:b w:val="0"/>
          <w:bCs w:val="0"/>
        </w:rPr>
      </w:pPr>
      <w:r w:rsidRPr="00E703FF">
        <w:rPr>
          <w:rStyle w:val="irene0427-011"/>
          <w:rFonts w:ascii="微軟正黑體" w:eastAsia="微軟正黑體" w:hAnsi="微軟正黑體" w:hint="eastAsia"/>
        </w:rPr>
        <w:t>圖</w:t>
      </w:r>
      <w:r>
        <w:rPr>
          <w:rStyle w:val="irene0427-011"/>
          <w:rFonts w:ascii="微軟正黑體" w:eastAsia="微軟正黑體" w:hAnsi="微軟正黑體" w:hint="eastAsia"/>
        </w:rPr>
        <w:t>1</w:t>
      </w:r>
      <w:r w:rsidRPr="00E703FF">
        <w:rPr>
          <w:rStyle w:val="irene0427-011"/>
          <w:rFonts w:ascii="微軟正黑體" w:eastAsia="微軟正黑體" w:hAnsi="微軟正黑體"/>
        </w:rPr>
        <w:t xml:space="preserve">. </w:t>
      </w:r>
      <w:r>
        <w:rPr>
          <w:rStyle w:val="irene0427-011"/>
          <w:rFonts w:ascii="微軟正黑體" w:eastAsia="微軟正黑體" w:hAnsi="微軟正黑體" w:hint="eastAsia"/>
        </w:rPr>
        <w:t>透過診斷分析快速</w:t>
      </w:r>
      <w:r w:rsidRPr="00E703FF">
        <w:rPr>
          <w:rStyle w:val="irene0427-011"/>
          <w:rFonts w:ascii="微軟正黑體" w:eastAsia="微軟正黑體" w:hAnsi="微軟正黑體" w:hint="eastAsia"/>
        </w:rPr>
        <w:t>掌握</w:t>
      </w:r>
      <w:r w:rsidR="000812DD">
        <w:rPr>
          <w:rStyle w:val="irene0427-011"/>
          <w:rFonts w:ascii="微軟正黑體" w:eastAsia="微軟正黑體" w:hAnsi="微軟正黑體" w:hint="eastAsia"/>
        </w:rPr>
        <w:t>押出</w:t>
      </w:r>
      <w:r>
        <w:rPr>
          <w:rStyle w:val="irene0427-011"/>
          <w:rFonts w:ascii="微軟正黑體" w:eastAsia="微軟正黑體" w:hAnsi="微軟正黑體" w:hint="eastAsia"/>
        </w:rPr>
        <w:t>螺</w:t>
      </w:r>
      <w:proofErr w:type="gramStart"/>
      <w:r>
        <w:rPr>
          <w:rStyle w:val="irene0427-011"/>
          <w:rFonts w:ascii="微軟正黑體" w:eastAsia="微軟正黑體" w:hAnsi="微軟正黑體" w:hint="eastAsia"/>
        </w:rPr>
        <w:t>桿</w:t>
      </w:r>
      <w:proofErr w:type="gramEnd"/>
      <w:r>
        <w:rPr>
          <w:rStyle w:val="irene0427-011"/>
          <w:rFonts w:ascii="微軟正黑體" w:eastAsia="微軟正黑體" w:hAnsi="微軟正黑體" w:hint="eastAsia"/>
        </w:rPr>
        <w:t>設計關鍵</w:t>
      </w:r>
    </w:p>
    <w:p w:rsidR="00387C6C" w:rsidRDefault="00821D57" w:rsidP="0064022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Arial"/>
          <w:color w:val="535353"/>
          <w:kern w:val="0"/>
          <w:sz w:val="26"/>
          <w:szCs w:val="26"/>
        </w:rPr>
      </w:pPr>
      <w:r>
        <w:rPr>
          <w:rFonts w:ascii="微軟正黑體" w:eastAsia="微軟正黑體" w:hAnsi="微軟正黑體" w:cs="Arial"/>
          <w:noProof/>
          <w:color w:val="535353"/>
          <w:kern w:val="0"/>
          <w:sz w:val="26"/>
          <w:szCs w:val="26"/>
        </w:rPr>
        <w:drawing>
          <wp:inline distT="0" distB="0" distL="0" distR="0">
            <wp:extent cx="3790950" cy="2328246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92" cy="233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71" w:rsidRPr="00603871" w:rsidRDefault="0064022F" w:rsidP="00F35192">
      <w:pPr>
        <w:snapToGrid w:val="0"/>
        <w:spacing w:beforeLines="20" w:line="360" w:lineRule="auto"/>
        <w:jc w:val="center"/>
        <w:rPr>
          <w:rFonts w:ascii="微軟正黑體" w:eastAsia="微軟正黑體" w:hAnsi="微軟正黑體"/>
        </w:rPr>
      </w:pPr>
      <w:r w:rsidRPr="00E703FF">
        <w:rPr>
          <w:rStyle w:val="irene0427-011"/>
          <w:rFonts w:ascii="微軟正黑體" w:eastAsia="微軟正黑體" w:hAnsi="微軟正黑體" w:hint="eastAsia"/>
        </w:rPr>
        <w:t>圖</w:t>
      </w:r>
      <w:r w:rsidR="00A64940">
        <w:rPr>
          <w:rStyle w:val="irene0427-011"/>
          <w:rFonts w:ascii="微軟正黑體" w:eastAsia="微軟正黑體" w:hAnsi="微軟正黑體" w:hint="eastAsia"/>
        </w:rPr>
        <w:t>2</w:t>
      </w:r>
      <w:r w:rsidRPr="00E703FF">
        <w:rPr>
          <w:rStyle w:val="irene0427-011"/>
          <w:rFonts w:ascii="微軟正黑體" w:eastAsia="微軟正黑體" w:hAnsi="微軟正黑體"/>
        </w:rPr>
        <w:t xml:space="preserve">. </w:t>
      </w:r>
      <w:r w:rsidRPr="00E703FF">
        <w:rPr>
          <w:rStyle w:val="irene0427-011"/>
          <w:rFonts w:ascii="微軟正黑體" w:eastAsia="微軟正黑體" w:hAnsi="微軟正黑體" w:hint="eastAsia"/>
        </w:rPr>
        <w:t>透過診斷分析有效掌握加工成形視窗並確保產品品質</w:t>
      </w:r>
    </w:p>
    <w:p w:rsidR="00230454" w:rsidRDefault="00230454" w:rsidP="00230454">
      <w:pPr>
        <w:rPr>
          <w:rFonts w:ascii="微軟正黑體" w:eastAsia="微軟正黑體" w:hAnsi="微軟正黑體"/>
          <w:b/>
          <w:bCs/>
        </w:rPr>
      </w:pPr>
      <w:r w:rsidRPr="00A64363">
        <w:rPr>
          <w:rFonts w:ascii="微軟正黑體" w:eastAsia="微軟正黑體" w:hAnsi="微軟正黑體" w:hint="eastAsia"/>
          <w:b/>
        </w:rPr>
        <w:t>※活動日期與場次</w:t>
      </w:r>
      <w:r w:rsidRPr="00A64363">
        <w:rPr>
          <w:rFonts w:ascii="微軟正黑體" w:eastAsia="微軟正黑體" w:hAnsi="微軟正黑體" w:hint="eastAsia"/>
          <w:b/>
          <w:bCs/>
        </w:rPr>
        <w:t>：</w:t>
      </w:r>
    </w:p>
    <w:p w:rsidR="002B4D6E" w:rsidRPr="002B4D6E" w:rsidRDefault="002B4D6E" w:rsidP="00230454">
      <w:pPr>
        <w:rPr>
          <w:rStyle w:val="af2"/>
          <w:rFonts w:ascii="微軟正黑體" w:eastAsia="微軟正黑體" w:hAnsi="微軟正黑體"/>
          <w:b w:val="0"/>
        </w:rPr>
      </w:pPr>
      <w:r w:rsidRPr="002B4D6E">
        <w:rPr>
          <w:rStyle w:val="af2"/>
          <w:rFonts w:ascii="微軟正黑體" w:eastAsia="微軟正黑體" w:hAnsi="微軟正黑體" w:hint="eastAsia"/>
          <w:b w:val="0"/>
        </w:rPr>
        <w:t>上</w:t>
      </w:r>
      <w:proofErr w:type="gramStart"/>
      <w:r w:rsidRPr="002B4D6E">
        <w:rPr>
          <w:rStyle w:val="af2"/>
          <w:rFonts w:ascii="微軟正黑體" w:eastAsia="微軟正黑體" w:hAnsi="微軟正黑體" w:hint="eastAsia"/>
          <w:b w:val="0"/>
        </w:rPr>
        <w:t>午場</w:t>
      </w:r>
      <w:proofErr w:type="gramEnd"/>
      <w:r w:rsidRPr="002B4D6E">
        <w:rPr>
          <w:rStyle w:val="af2"/>
          <w:rFonts w:ascii="微軟正黑體" w:eastAsia="微軟正黑體" w:hAnsi="微軟正黑體" w:hint="eastAsia"/>
          <w:b w:val="0"/>
        </w:rPr>
        <w:t>:報到時間08:30-09:00、上課時段09:00-12:00</w:t>
      </w:r>
    </w:p>
    <w:p w:rsidR="002B4D6E" w:rsidRPr="008C4816" w:rsidRDefault="002B4D6E" w:rsidP="00230454">
      <w:pPr>
        <w:rPr>
          <w:rStyle w:val="af2"/>
          <w:rFonts w:ascii="微軟正黑體" w:eastAsia="微軟正黑體" w:hAnsi="微軟正黑體"/>
          <w:b w:val="0"/>
        </w:rPr>
      </w:pPr>
      <w:r w:rsidRPr="002B4D6E">
        <w:rPr>
          <w:rStyle w:val="af2"/>
          <w:rFonts w:ascii="微軟正黑體" w:eastAsia="微軟正黑體" w:hAnsi="微軟正黑體" w:hint="eastAsia"/>
          <w:b w:val="0"/>
        </w:rPr>
        <w:t>下</w:t>
      </w:r>
      <w:proofErr w:type="gramStart"/>
      <w:r w:rsidRPr="002B4D6E">
        <w:rPr>
          <w:rStyle w:val="af2"/>
          <w:rFonts w:ascii="微軟正黑體" w:eastAsia="微軟正黑體" w:hAnsi="微軟正黑體" w:hint="eastAsia"/>
          <w:b w:val="0"/>
        </w:rPr>
        <w:t>午場</w:t>
      </w:r>
      <w:proofErr w:type="gramEnd"/>
      <w:r w:rsidRPr="002B4D6E">
        <w:rPr>
          <w:rStyle w:val="af2"/>
          <w:rFonts w:ascii="微軟正黑體" w:eastAsia="微軟正黑體" w:hAnsi="微軟正黑體" w:hint="eastAsia"/>
          <w:b w:val="0"/>
        </w:rPr>
        <w:t>:報到時間13:00-13:30、上課時段13:30-16:30</w:t>
      </w:r>
    </w:p>
    <w:tbl>
      <w:tblPr>
        <w:tblW w:w="5071" w:type="pct"/>
        <w:tblCellMar>
          <w:left w:w="0" w:type="dxa"/>
          <w:right w:w="0" w:type="dxa"/>
        </w:tblCellMar>
        <w:tblLook w:val="04A0"/>
      </w:tblPr>
      <w:tblGrid>
        <w:gridCol w:w="1493"/>
        <w:gridCol w:w="1493"/>
        <w:gridCol w:w="6940"/>
      </w:tblGrid>
      <w:tr w:rsidR="00230454" w:rsidRPr="00E703FF" w:rsidTr="00AF7655">
        <w:trPr>
          <w:trHeight w:hRule="exact" w:val="541"/>
        </w:trPr>
        <w:tc>
          <w:tcPr>
            <w:tcW w:w="1504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FFFFFF" w:themeColor="background1"/>
            </w:tcBorders>
            <w:shd w:val="clear" w:color="auto" w:fill="3853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0454" w:rsidRPr="00E703FF" w:rsidRDefault="00230454" w:rsidP="00AF765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24"/>
              </w:rPr>
            </w:pPr>
            <w:r w:rsidRPr="00A26DBF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</w:rPr>
              <w:t>開課時間</w:t>
            </w:r>
          </w:p>
        </w:tc>
        <w:tc>
          <w:tcPr>
            <w:tcW w:w="3496" w:type="pct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auto"/>
            </w:tcBorders>
            <w:shd w:val="clear" w:color="auto" w:fill="38537D"/>
            <w:vAlign w:val="center"/>
          </w:tcPr>
          <w:p w:rsidR="00230454" w:rsidRPr="00E703FF" w:rsidRDefault="00230454" w:rsidP="007F7B5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</w:rPr>
              <w:t>開課地點</w:t>
            </w:r>
          </w:p>
        </w:tc>
      </w:tr>
      <w:tr w:rsidR="001C21FB" w:rsidRPr="00E703FF" w:rsidTr="001C21FB">
        <w:trPr>
          <w:trHeight w:val="373"/>
        </w:trPr>
        <w:tc>
          <w:tcPr>
            <w:tcW w:w="752" w:type="pct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1C21F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</w:rPr>
              <w:t>07</w:t>
            </w:r>
            <w:r w:rsidRPr="00E703FF">
              <w:rPr>
                <w:rFonts w:ascii="微軟正黑體" w:eastAsia="微軟正黑體" w:hAnsi="微軟正黑體" w:cs="Arial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30</w:t>
            </w:r>
            <w:r w:rsidRPr="00E703FF">
              <w:rPr>
                <w:rFonts w:ascii="微軟正黑體" w:eastAsia="微軟正黑體" w:hAnsi="微軟正黑體" w:cs="Arial" w:hint="eastAsia"/>
              </w:rPr>
              <w:t>(</w:t>
            </w:r>
            <w:r>
              <w:rPr>
                <w:rFonts w:ascii="微軟正黑體" w:eastAsia="微軟正黑體" w:hAnsi="微軟正黑體" w:cs="Arial" w:hint="eastAsia"/>
              </w:rPr>
              <w:t>二</w:t>
            </w:r>
            <w:r w:rsidRPr="00E703FF">
              <w:rPr>
                <w:rFonts w:ascii="微軟正黑體" w:eastAsia="微軟正黑體" w:hAnsi="微軟正黑體" w:cs="Arial" w:hint="eastAsia"/>
              </w:rPr>
              <w:t>)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E703FF">
              <w:rPr>
                <w:rFonts w:ascii="微軟正黑體" w:eastAsia="微軟正黑體" w:hAnsi="微軟正黑體" w:cs="Arial" w:hint="eastAsia"/>
              </w:rPr>
              <w:t>台南</w:t>
            </w:r>
          </w:p>
        </w:tc>
        <w:tc>
          <w:tcPr>
            <w:tcW w:w="7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C21FB" w:rsidRPr="00E703FF" w:rsidRDefault="001C21FB" w:rsidP="009B780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上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午場</w:t>
            </w:r>
            <w:proofErr w:type="gramEnd"/>
          </w:p>
        </w:tc>
        <w:tc>
          <w:tcPr>
            <w:tcW w:w="3496" w:type="pct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7B33A4" w:rsidRDefault="001C21FB" w:rsidP="009B7808">
            <w:pPr>
              <w:widowControl/>
              <w:spacing w:line="360" w:lineRule="exact"/>
              <w:rPr>
                <w:rFonts w:ascii="微軟正黑體" w:eastAsia="微軟正黑體" w:hAnsi="微軟正黑體" w:cs="Arial"/>
              </w:rPr>
            </w:pPr>
            <w:r w:rsidRPr="00E703FF">
              <w:rPr>
                <w:rFonts w:ascii="微軟正黑體" w:eastAsia="微軟正黑體" w:hAnsi="微軟正黑體" w:cs="Arial" w:hint="eastAsia"/>
              </w:rPr>
              <w:t>台南市永康區中正南路30號1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E703FF">
              <w:rPr>
                <w:rFonts w:ascii="微軟正黑體" w:eastAsia="微軟正黑體" w:hAnsi="微軟正黑體" w:cs="Arial" w:hint="eastAsia"/>
              </w:rPr>
              <w:t>樓之1</w:t>
            </w:r>
            <w:r>
              <w:rPr>
                <w:rFonts w:ascii="微軟正黑體" w:eastAsia="微軟正黑體" w:hAnsi="微軟正黑體" w:cs="Arial" w:hint="eastAsia"/>
              </w:rPr>
              <w:t xml:space="preserve"> (</w:t>
            </w:r>
            <w:r w:rsidRPr="007B33A4">
              <w:rPr>
                <w:rFonts w:ascii="微軟正黑體" w:eastAsia="微軟正黑體" w:hAnsi="微軟正黑體" w:cs="Arial"/>
              </w:rPr>
              <w:t>太子金融中心大樓</w:t>
            </w:r>
            <w:r>
              <w:rPr>
                <w:rFonts w:ascii="微軟正黑體" w:eastAsia="微軟正黑體" w:hAnsi="微軟正黑體" w:cs="Arial" w:hint="eastAsia"/>
              </w:rPr>
              <w:t>)</w:t>
            </w:r>
          </w:p>
        </w:tc>
      </w:tr>
      <w:tr w:rsidR="001C21FB" w:rsidRPr="00E703FF" w:rsidTr="008C4816">
        <w:trPr>
          <w:trHeight w:hRule="exact" w:val="657"/>
        </w:trPr>
        <w:tc>
          <w:tcPr>
            <w:tcW w:w="752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Default="001C21FB" w:rsidP="009B780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1C21FB" w:rsidRPr="00E703FF" w:rsidRDefault="001C21FB" w:rsidP="009B780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午場</w:t>
            </w:r>
            <w:proofErr w:type="gramEnd"/>
          </w:p>
        </w:tc>
        <w:tc>
          <w:tcPr>
            <w:tcW w:w="3496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9B7808">
            <w:pPr>
              <w:widowControl/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8C4816" w:rsidRPr="00F21BE5" w:rsidTr="008C4816">
        <w:trPr>
          <w:trHeight w:val="759"/>
        </w:trPr>
        <w:tc>
          <w:tcPr>
            <w:tcW w:w="7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4816" w:rsidRPr="00E703FF" w:rsidRDefault="008C4816" w:rsidP="002B4D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 w:rsidRPr="002B4D6E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08</w:t>
            </w:r>
            <w:r w:rsidRPr="002B4D6E">
              <w:rPr>
                <w:rFonts w:ascii="微軟正黑體" w:eastAsia="微軟正黑體" w:hAnsi="微軟正黑體" w:cs="Arial"/>
                <w:color w:val="000000"/>
                <w:kern w:val="24"/>
              </w:rPr>
              <w:t>/</w:t>
            </w:r>
            <w:r w:rsidRPr="002B4D6E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08</w:t>
            </w:r>
            <w:r w:rsidRPr="002B4D6E">
              <w:rPr>
                <w:rFonts w:ascii="微軟正黑體" w:eastAsia="微軟正黑體" w:hAnsi="微軟正黑體" w:cs="Arial"/>
                <w:color w:val="000000"/>
                <w:kern w:val="24"/>
              </w:rPr>
              <w:t>(</w:t>
            </w:r>
            <w:r w:rsidRPr="002B4D6E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四</w:t>
            </w:r>
            <w:r w:rsidRPr="002B4D6E">
              <w:rPr>
                <w:rFonts w:ascii="微軟正黑體" w:eastAsia="微軟正黑體" w:hAnsi="微軟正黑體" w:cs="Arial"/>
                <w:color w:val="000000"/>
                <w:kern w:val="24"/>
              </w:rPr>
              <w:t>)</w:t>
            </w:r>
            <w:r w:rsidRPr="002B4D6E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 xml:space="preserve"> 台中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8C4816" w:rsidRPr="00E703FF" w:rsidRDefault="008C4816" w:rsidP="00B30F8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午場</w:t>
            </w:r>
            <w:proofErr w:type="gramEnd"/>
          </w:p>
        </w:tc>
        <w:tc>
          <w:tcPr>
            <w:tcW w:w="3496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4816" w:rsidRPr="00F21BE5" w:rsidRDefault="008C4816" w:rsidP="00393026">
            <w:pPr>
              <w:widowControl/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台中市西區英才路530號6樓之1 (</w:t>
            </w:r>
            <w:r w:rsidRPr="008C4816">
              <w:rPr>
                <w:rFonts w:ascii="微軟正黑體" w:eastAsia="微軟正黑體" w:hAnsi="微軟正黑體" w:cs="Arial" w:hint="eastAsia"/>
              </w:rPr>
              <w:t>國泰金融大樓</w:t>
            </w:r>
            <w:r>
              <w:rPr>
                <w:rFonts w:ascii="微軟正黑體" w:eastAsia="微軟正黑體" w:hAnsi="微軟正黑體" w:cs="Arial" w:hint="eastAsia"/>
              </w:rPr>
              <w:t>)</w:t>
            </w:r>
          </w:p>
        </w:tc>
      </w:tr>
      <w:tr w:rsidR="008C4816" w:rsidRPr="008C4816" w:rsidTr="008C4816">
        <w:trPr>
          <w:trHeight w:val="758"/>
        </w:trPr>
        <w:tc>
          <w:tcPr>
            <w:tcW w:w="7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4816" w:rsidRPr="008C4816" w:rsidRDefault="008C4816" w:rsidP="00820839">
            <w:pPr>
              <w:widowControl/>
              <w:spacing w:line="360" w:lineRule="exact"/>
              <w:jc w:val="center"/>
              <w:rPr>
                <w:rStyle w:val="af2"/>
                <w:rFonts w:ascii="微軟正黑體" w:eastAsia="微軟正黑體" w:hAnsi="微軟正黑體"/>
                <w:b w:val="0"/>
              </w:rPr>
            </w:pPr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>08</w:t>
            </w:r>
            <w:r w:rsidRPr="008C4816">
              <w:rPr>
                <w:rStyle w:val="af2"/>
                <w:rFonts w:ascii="微軟正黑體" w:eastAsia="微軟正黑體" w:hAnsi="微軟正黑體"/>
                <w:b w:val="0"/>
              </w:rPr>
              <w:t>/</w:t>
            </w:r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>13</w:t>
            </w:r>
            <w:r w:rsidRPr="008C4816">
              <w:rPr>
                <w:rStyle w:val="af2"/>
                <w:rFonts w:ascii="微軟正黑體" w:eastAsia="微軟正黑體" w:hAnsi="微軟正黑體"/>
                <w:b w:val="0"/>
              </w:rPr>
              <w:t>(</w:t>
            </w:r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>二</w:t>
            </w:r>
            <w:r w:rsidRPr="008C4816">
              <w:rPr>
                <w:rStyle w:val="af2"/>
                <w:rFonts w:ascii="微軟正黑體" w:eastAsia="微軟正黑體" w:hAnsi="微軟正黑體"/>
                <w:b w:val="0"/>
              </w:rPr>
              <w:t>)</w:t>
            </w:r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 xml:space="preserve"> 新竹場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8C4816" w:rsidRPr="008C4816" w:rsidRDefault="008C4816" w:rsidP="00B30F81">
            <w:pPr>
              <w:spacing w:line="360" w:lineRule="exact"/>
              <w:jc w:val="center"/>
              <w:rPr>
                <w:rStyle w:val="af2"/>
                <w:rFonts w:ascii="微軟正黑體" w:eastAsia="微軟正黑體" w:hAnsi="微軟正黑體"/>
                <w:b w:val="0"/>
              </w:rPr>
            </w:pPr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>下</w:t>
            </w:r>
            <w:proofErr w:type="gramStart"/>
            <w:r w:rsidRPr="008C4816">
              <w:rPr>
                <w:rStyle w:val="af2"/>
                <w:rFonts w:ascii="微軟正黑體" w:eastAsia="微軟正黑體" w:hAnsi="微軟正黑體" w:hint="eastAsia"/>
                <w:b w:val="0"/>
              </w:rPr>
              <w:t>午場</w:t>
            </w:r>
            <w:proofErr w:type="gramEnd"/>
          </w:p>
        </w:tc>
        <w:tc>
          <w:tcPr>
            <w:tcW w:w="3496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4816" w:rsidRPr="008C4816" w:rsidRDefault="008C4816" w:rsidP="00FC5112">
            <w:pPr>
              <w:widowControl/>
              <w:spacing w:line="360" w:lineRule="exact"/>
              <w:rPr>
                <w:rStyle w:val="af2"/>
                <w:rFonts w:ascii="微軟正黑體" w:eastAsia="微軟正黑體" w:hAnsi="微軟正黑體"/>
                <w:b w:val="0"/>
              </w:rPr>
            </w:pPr>
            <w:r w:rsidRPr="008C4816">
              <w:rPr>
                <w:rStyle w:val="af2"/>
                <w:rFonts w:ascii="微軟正黑體" w:eastAsia="微軟正黑體" w:hAnsi="微軟正黑體"/>
                <w:b w:val="0"/>
              </w:rPr>
              <w:t>新竹縣竹北市台元街32號8樓之1（台元科技園區）</w:t>
            </w:r>
          </w:p>
        </w:tc>
      </w:tr>
    </w:tbl>
    <w:p w:rsidR="008F58C0" w:rsidRPr="008C4816" w:rsidRDefault="008C4816" w:rsidP="008C4816">
      <w:pPr>
        <w:rPr>
          <w:rStyle w:val="af2"/>
          <w:rFonts w:ascii="微軟正黑體" w:eastAsia="微軟正黑體" w:hAnsi="微軟正黑體"/>
          <w:b w:val="0"/>
          <w:bCs w:val="0"/>
        </w:rPr>
      </w:pPr>
      <w:r w:rsidRPr="008C4816">
        <w:rPr>
          <w:rStyle w:val="af2"/>
          <w:rFonts w:ascii="微軟正黑體" w:eastAsia="微軟正黑體" w:hAnsi="微軟正黑體" w:hint="eastAsia"/>
          <w:b w:val="0"/>
        </w:rPr>
        <w:lastRenderedPageBreak/>
        <w:t>※</w:t>
      </w:r>
      <w:r w:rsidR="008F58C0" w:rsidRPr="008C4816">
        <w:rPr>
          <w:rStyle w:val="af2"/>
          <w:rFonts w:ascii="微軟正黑體" w:eastAsia="微軟正黑體" w:hAnsi="微軟正黑體" w:hint="eastAsia"/>
          <w:b w:val="0"/>
        </w:rPr>
        <w:t>參加費用：</w:t>
      </w:r>
      <w:r w:rsidR="009B7808" w:rsidRPr="008C4816">
        <w:rPr>
          <w:rStyle w:val="af2"/>
          <w:rFonts w:ascii="微軟正黑體" w:eastAsia="微軟正黑體" w:hAnsi="微軟正黑體" w:hint="eastAsia"/>
          <w:b w:val="0"/>
        </w:rPr>
        <w:t>免費</w:t>
      </w:r>
      <w:r w:rsidR="009B7808" w:rsidRPr="008C4816">
        <w:rPr>
          <w:rStyle w:val="af2"/>
          <w:rFonts w:ascii="微軟正黑體" w:eastAsia="微軟正黑體" w:hAnsi="微軟正黑體"/>
          <w:b w:val="0"/>
        </w:rPr>
        <w:t xml:space="preserve"> </w:t>
      </w:r>
      <w:r w:rsidR="00043CC3" w:rsidRPr="008C4816">
        <w:rPr>
          <w:rStyle w:val="af2"/>
          <w:rFonts w:ascii="微軟正黑體" w:eastAsia="微軟正黑體" w:hAnsi="微軟正黑體"/>
          <w:b w:val="0"/>
        </w:rPr>
        <w:t>(限2人/公</w:t>
      </w:r>
      <w:r w:rsidR="00043CC3" w:rsidRPr="008C4816">
        <w:rPr>
          <w:rStyle w:val="af2"/>
          <w:rFonts w:ascii="微軟正黑體" w:eastAsia="微軟正黑體" w:hAnsi="微軟正黑體"/>
          <w:b w:val="0"/>
          <w:bCs w:val="0"/>
        </w:rPr>
        <w:t>司)</w:t>
      </w:r>
    </w:p>
    <w:p w:rsidR="003C1033" w:rsidRPr="008C4816" w:rsidRDefault="008F58C0" w:rsidP="009B7808">
      <w:pPr>
        <w:rPr>
          <w:rStyle w:val="af2"/>
          <w:rFonts w:ascii="微軟正黑體" w:eastAsia="微軟正黑體" w:hAnsi="微軟正黑體"/>
          <w:b w:val="0"/>
          <w:bCs w:val="0"/>
        </w:rPr>
      </w:pPr>
      <w:r w:rsidRPr="008C4816">
        <w:rPr>
          <w:rStyle w:val="af2"/>
          <w:rFonts w:ascii="微軟正黑體" w:eastAsia="微軟正黑體" w:hAnsi="微軟正黑體" w:hint="eastAsia"/>
          <w:b w:val="0"/>
        </w:rPr>
        <w:t>※</w:t>
      </w:r>
      <w:r w:rsidR="009B7808" w:rsidRPr="008C4816">
        <w:rPr>
          <w:rStyle w:val="af2"/>
          <w:rFonts w:ascii="微軟正黑體" w:eastAsia="微軟正黑體" w:hAnsi="微軟正黑體" w:hint="eastAsia"/>
          <w:b w:val="0"/>
        </w:rPr>
        <w:t xml:space="preserve"> </w:t>
      </w:r>
      <w:r w:rsidRPr="008C4816">
        <w:rPr>
          <w:rStyle w:val="af2"/>
          <w:rFonts w:ascii="微軟正黑體" w:eastAsia="微軟正黑體" w:hAnsi="微軟正黑體" w:hint="eastAsia"/>
          <w:b w:val="0"/>
          <w:bCs w:val="0"/>
        </w:rPr>
        <w:t>備註：主辦單位可依實際狀況與需求進行修改與調整，並保有活動內容最終解釋</w:t>
      </w:r>
    </w:p>
    <w:p w:rsidR="00A9102C" w:rsidRPr="008C4816" w:rsidRDefault="00A9102C" w:rsidP="00A9102C">
      <w:pPr>
        <w:rPr>
          <w:rStyle w:val="af2"/>
          <w:rFonts w:ascii="微軟正黑體" w:eastAsia="微軟正黑體" w:hAnsi="微軟正黑體"/>
          <w:b w:val="0"/>
        </w:rPr>
      </w:pPr>
      <w:r w:rsidRPr="008C4816">
        <w:rPr>
          <w:rStyle w:val="af2"/>
          <w:rFonts w:ascii="微軟正黑體" w:eastAsia="微軟正黑體" w:hAnsi="微軟正黑體" w:hint="eastAsia"/>
          <w:b w:val="0"/>
        </w:rPr>
        <w:t>※</w:t>
      </w:r>
      <w:r w:rsidR="009B7808" w:rsidRPr="008C4816">
        <w:rPr>
          <w:rStyle w:val="af2"/>
          <w:rFonts w:ascii="微軟正黑體" w:eastAsia="微軟正黑體" w:hAnsi="微軟正黑體" w:hint="eastAsia"/>
          <w:b w:val="0"/>
        </w:rPr>
        <w:t xml:space="preserve"> </w:t>
      </w:r>
      <w:r w:rsidRPr="008C4816">
        <w:rPr>
          <w:rStyle w:val="af2"/>
          <w:rFonts w:ascii="微軟正黑體" w:eastAsia="微軟正黑體" w:hAnsi="微軟正黑體" w:hint="eastAsia"/>
          <w:b w:val="0"/>
        </w:rPr>
        <w:t>課程大綱：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5"/>
        <w:gridCol w:w="6521"/>
      </w:tblGrid>
      <w:tr w:rsidR="001C21FB" w:rsidRPr="00E703FF" w:rsidTr="008C4816">
        <w:trPr>
          <w:trHeight w:hRule="exact" w:val="759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3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2B4D6E" w:rsidRDefault="008C4816" w:rsidP="002B4D6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24"/>
              </w:rPr>
            </w:pPr>
            <w:r w:rsidRPr="008C48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</w:rPr>
              <w:t>模擬可視化技術輔助押出螺桿設計開發</w:t>
            </w:r>
            <w:r w:rsidR="00E334D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</w:rPr>
              <w:t xml:space="preserve"> </w:t>
            </w:r>
            <w:r w:rsidR="001C21FB" w:rsidRPr="00E703FF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</w:rPr>
              <w:t xml:space="preserve">課程表 </w:t>
            </w:r>
          </w:p>
        </w:tc>
      </w:tr>
      <w:tr w:rsidR="001C21FB" w:rsidRPr="00E703FF" w:rsidTr="00657CFE">
        <w:trPr>
          <w:trHeight w:hRule="exact" w:val="502"/>
        </w:trPr>
        <w:tc>
          <w:tcPr>
            <w:tcW w:w="171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押出螺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桿</w:t>
            </w:r>
            <w:proofErr w:type="gramEnd"/>
            <w:r>
              <w:rPr>
                <w:rFonts w:ascii="微軟正黑體" w:eastAsia="微軟正黑體" w:hAnsi="微軟正黑體" w:cs="Arial"/>
                <w:color w:val="000000"/>
                <w:kern w:val="24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設計要點與經驗分享</w:t>
            </w:r>
          </w:p>
        </w:tc>
        <w:tc>
          <w:tcPr>
            <w:tcW w:w="32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如何應用科學化工具協助押出螺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桿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設計</w:t>
            </w:r>
          </w:p>
        </w:tc>
      </w:tr>
      <w:tr w:rsidR="001C21FB" w:rsidRPr="007D5002" w:rsidTr="008C4816">
        <w:trPr>
          <w:trHeight w:hRule="exact" w:val="637"/>
        </w:trPr>
        <w:tc>
          <w:tcPr>
            <w:tcW w:w="17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32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7D5002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成功案例與實戰經驗分享</w:t>
            </w:r>
          </w:p>
        </w:tc>
      </w:tr>
      <w:tr w:rsidR="001C21FB" w:rsidRPr="00E703FF" w:rsidTr="008C4816">
        <w:trPr>
          <w:trHeight w:hRule="exact" w:val="673"/>
        </w:trPr>
        <w:tc>
          <w:tcPr>
            <w:tcW w:w="1715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押出螺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桿</w:t>
            </w:r>
            <w:proofErr w:type="gramEnd"/>
            <w:r w:rsidRPr="00E703FF">
              <w:rPr>
                <w:rFonts w:ascii="微軟正黑體" w:eastAsia="微軟正黑體" w:hAnsi="微軟正黑體" w:cs="Arial"/>
                <w:color w:val="000000"/>
                <w:kern w:val="24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分析</w:t>
            </w: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技巧與效益</w:t>
            </w:r>
          </w:p>
        </w:tc>
        <w:tc>
          <w:tcPr>
            <w:tcW w:w="32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說明押出螺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桿</w:t>
            </w:r>
            <w:proofErr w:type="gramEnd"/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分析技巧</w:t>
            </w:r>
          </w:p>
        </w:tc>
      </w:tr>
      <w:tr w:rsidR="001C21FB" w:rsidRPr="00E703FF" w:rsidTr="008C4816">
        <w:trPr>
          <w:trHeight w:hRule="exact" w:val="460"/>
        </w:trPr>
        <w:tc>
          <w:tcPr>
            <w:tcW w:w="1715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32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學習分析結果意義與分析</w:t>
            </w: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效益</w:t>
            </w:r>
          </w:p>
        </w:tc>
      </w:tr>
      <w:tr w:rsidR="001C21FB" w:rsidRPr="00E703FF" w:rsidTr="00657CFE">
        <w:trPr>
          <w:trHeight w:hRule="exact" w:val="502"/>
        </w:trPr>
        <w:tc>
          <w:tcPr>
            <w:tcW w:w="171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實務案例體驗</w:t>
            </w:r>
          </w:p>
        </w:tc>
        <w:tc>
          <w:tcPr>
            <w:tcW w:w="32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舉1~2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個實際案例，體驗分析</w:t>
            </w: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價值核心</w:t>
            </w:r>
          </w:p>
        </w:tc>
      </w:tr>
      <w:tr w:rsidR="001C21FB" w:rsidRPr="00E703FF" w:rsidTr="008C4816">
        <w:trPr>
          <w:trHeight w:hRule="exact" w:val="632"/>
        </w:trPr>
        <w:tc>
          <w:tcPr>
            <w:tcW w:w="17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rPr>
                <w:rFonts w:ascii="微軟正黑體" w:eastAsia="微軟正黑體" w:hAnsi="微軟正黑體" w:cs="Arial"/>
                <w:kern w:val="0"/>
              </w:rPr>
            </w:pPr>
          </w:p>
        </w:tc>
        <w:tc>
          <w:tcPr>
            <w:tcW w:w="32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21FB" w:rsidRPr="00E703FF" w:rsidRDefault="001C21FB" w:rsidP="00657CFE">
            <w:pPr>
              <w:widowControl/>
              <w:spacing w:line="360" w:lineRule="exact"/>
              <w:ind w:firstLine="288"/>
              <w:rPr>
                <w:rFonts w:ascii="微軟正黑體" w:eastAsia="微軟正黑體" w:hAnsi="微軟正黑體" w:cs="Arial"/>
                <w:kern w:val="0"/>
              </w:rPr>
            </w:pPr>
            <w:r w:rsidRPr="00E703FF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專業講師隨時因個別或全體學員提出說明與指導</w:t>
            </w:r>
          </w:p>
        </w:tc>
      </w:tr>
    </w:tbl>
    <w:p w:rsidR="000F7739" w:rsidRDefault="000F7739" w:rsidP="000F7739"/>
    <w:p w:rsidR="00194353" w:rsidRPr="00194353" w:rsidRDefault="00194353" w:rsidP="00194353">
      <w:pPr>
        <w:rPr>
          <w:rFonts w:ascii="微軟正黑體" w:eastAsia="微軟正黑體" w:hAnsi="微軟正黑體"/>
          <w:bCs/>
        </w:rPr>
      </w:pPr>
      <w:r w:rsidRPr="008C17F8">
        <w:rPr>
          <w:rFonts w:ascii="微軟正黑體" w:eastAsia="微軟正黑體" w:hAnsi="微軟正黑體" w:hint="eastAsia"/>
          <w:b/>
        </w:rPr>
        <w:t>※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194353">
        <w:rPr>
          <w:rFonts w:ascii="微軟正黑體" w:eastAsia="微軟正黑體" w:hAnsi="微軟正黑體"/>
          <w:b/>
          <w:bCs/>
        </w:rPr>
        <w:t>報名連絡資訊</w:t>
      </w:r>
      <w:r>
        <w:rPr>
          <w:rFonts w:ascii="微軟正黑體" w:eastAsia="微軟正黑體" w:hAnsi="微軟正黑體"/>
          <w:b/>
          <w:bCs/>
        </w:rPr>
        <w:t>：</w:t>
      </w:r>
    </w:p>
    <w:p w:rsidR="00194353" w:rsidRPr="003C1033" w:rsidRDefault="00194353" w:rsidP="00194353">
      <w:pPr>
        <w:spacing w:after="60"/>
        <w:rPr>
          <w:rFonts w:ascii="微軟正黑體" w:eastAsia="微軟正黑體" w:hAnsi="微軟正黑體" w:cs="Arial"/>
        </w:rPr>
      </w:pPr>
      <w:proofErr w:type="gramStart"/>
      <w:r w:rsidRPr="003C1033">
        <w:rPr>
          <w:rFonts w:ascii="微軟正黑體" w:eastAsia="微軟正黑體" w:hAnsi="微軟正黑體" w:cs="Arial"/>
        </w:rPr>
        <w:t>科盛科技</w:t>
      </w:r>
      <w:proofErr w:type="gramEnd"/>
      <w:r w:rsidRPr="003C1033">
        <w:rPr>
          <w:rFonts w:ascii="微軟正黑體" w:eastAsia="微軟正黑體" w:hAnsi="微軟正黑體" w:cs="Arial"/>
        </w:rPr>
        <w:t xml:space="preserve">-新竹總公司  </w:t>
      </w:r>
      <w:r w:rsidRPr="003C1033">
        <w:rPr>
          <w:rFonts w:ascii="微軟正黑體" w:eastAsia="微軟正黑體" w:hAnsi="微軟正黑體" w:cs="Arial" w:hint="eastAsia"/>
        </w:rPr>
        <w:t>許小姐</w:t>
      </w:r>
    </w:p>
    <w:p w:rsidR="00230454" w:rsidRPr="003C1033" w:rsidRDefault="00194353" w:rsidP="00194353">
      <w:pPr>
        <w:spacing w:line="0" w:lineRule="atLeast"/>
        <w:rPr>
          <w:rFonts w:ascii="微軟正黑體" w:eastAsia="微軟正黑體" w:hAnsi="微軟正黑體"/>
          <w:b/>
        </w:rPr>
      </w:pPr>
      <w:r w:rsidRPr="003C1033">
        <w:rPr>
          <w:rFonts w:ascii="微軟正黑體" w:eastAsia="微軟正黑體" w:hAnsi="微軟正黑體" w:cs="Arial"/>
        </w:rPr>
        <w:t>電話：03-5600199 分機：</w:t>
      </w:r>
      <w:r w:rsidRPr="003C1033">
        <w:rPr>
          <w:rFonts w:ascii="微軟正黑體" w:eastAsia="微軟正黑體" w:hAnsi="微軟正黑體" w:cs="Arial" w:hint="eastAsia"/>
        </w:rPr>
        <w:t>714</w:t>
      </w:r>
    </w:p>
    <w:p w:rsidR="001A22C2" w:rsidRDefault="00395381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  <w:r w:rsidRPr="00395381">
        <w:rPr>
          <w:rFonts w:ascii="微軟正黑體" w:eastAsia="微軟正黑體" w:hAnsi="微軟正黑體" w:cs="Arial" w:hint="eastAsia"/>
        </w:rPr>
        <w:t>傳真：03-5600198</w:t>
      </w:r>
    </w:p>
    <w:p w:rsidR="00194353" w:rsidRDefault="00395381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Email:linghsu@moldex3d.com</w:t>
      </w: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194353" w:rsidRDefault="0019435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346827" w:rsidRDefault="00346827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3C1033" w:rsidRDefault="003C1033" w:rsidP="00136F17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</w:p>
    <w:p w:rsidR="008C4816" w:rsidRPr="00E703FF" w:rsidRDefault="008C4816" w:rsidP="008C4816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 w:cs="Arial"/>
        </w:rPr>
      </w:pPr>
      <w:r w:rsidRPr="00E703FF">
        <w:rPr>
          <w:rFonts w:ascii="微軟正黑體" w:eastAsia="微軟正黑體" w:hAnsi="微軟正黑體" w:cs="Arial"/>
        </w:rPr>
        <w:lastRenderedPageBreak/>
        <w:t>……………………………………………………………………………………………………………………………………</w:t>
      </w:r>
    </w:p>
    <w:p w:rsidR="008C4816" w:rsidRPr="00E703FF" w:rsidRDefault="008C4816" w:rsidP="008C4816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>
        <w:rPr>
          <w:rFonts w:ascii="微軟正黑體" w:eastAsia="微軟正黑體" w:hAnsi="微軟正黑體" w:cs="Arial" w:hint="eastAsia"/>
          <w:bCs/>
          <w:noProof/>
          <w:color w:val="000000"/>
        </w:rPr>
        <w:drawing>
          <wp:inline distT="0" distB="0" distL="0" distR="0">
            <wp:extent cx="942975" cy="247650"/>
            <wp:effectExtent l="0" t="0" r="9525" b="0"/>
            <wp:docPr id="5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bCs/>
          <w:color w:val="000000"/>
        </w:rPr>
        <w:t xml:space="preserve"> </w:t>
      </w:r>
      <w:r w:rsidRPr="00E703FF">
        <w:rPr>
          <w:rFonts w:ascii="微軟正黑體" w:eastAsia="微軟正黑體" w:hAnsi="微軟正黑體" w:cs="Arial" w:hint="eastAsia"/>
          <w:bCs/>
          <w:color w:val="000000"/>
        </w:rPr>
        <w:t>模擬</w:t>
      </w:r>
      <w:proofErr w:type="gramStart"/>
      <w:r w:rsidRPr="00E703FF">
        <w:rPr>
          <w:rFonts w:ascii="微軟正黑體" w:eastAsia="微軟正黑體" w:hAnsi="微軟正黑體" w:cs="Arial" w:hint="eastAsia"/>
          <w:bCs/>
          <w:color w:val="000000"/>
        </w:rPr>
        <w:t>可視化技術</w:t>
      </w:r>
      <w:proofErr w:type="gramEnd"/>
      <w:r w:rsidRPr="00E703FF">
        <w:rPr>
          <w:rFonts w:ascii="微軟正黑體" w:eastAsia="微軟正黑體" w:hAnsi="微軟正黑體" w:cs="Arial" w:hint="eastAsia"/>
          <w:bCs/>
          <w:color w:val="000000"/>
        </w:rPr>
        <w:t>輔助</w:t>
      </w:r>
      <w:r>
        <w:rPr>
          <w:rFonts w:ascii="微軟正黑體" w:eastAsia="微軟正黑體" w:hAnsi="微軟正黑體" w:cs="Arial" w:hint="eastAsia"/>
          <w:bCs/>
          <w:color w:val="000000"/>
        </w:rPr>
        <w:t>押出螺</w:t>
      </w:r>
      <w:proofErr w:type="gramStart"/>
      <w:r>
        <w:rPr>
          <w:rFonts w:ascii="微軟正黑體" w:eastAsia="微軟正黑體" w:hAnsi="微軟正黑體" w:cs="Arial" w:hint="eastAsia"/>
          <w:bCs/>
          <w:color w:val="000000"/>
        </w:rPr>
        <w:t>桿</w:t>
      </w:r>
      <w:proofErr w:type="gramEnd"/>
      <w:r>
        <w:rPr>
          <w:rFonts w:ascii="微軟正黑體" w:eastAsia="微軟正黑體" w:hAnsi="微軟正黑體" w:cs="Arial" w:hint="eastAsia"/>
          <w:bCs/>
          <w:color w:val="000000"/>
        </w:rPr>
        <w:t>設計</w:t>
      </w:r>
      <w:r w:rsidRPr="00E703FF">
        <w:rPr>
          <w:rFonts w:ascii="微軟正黑體" w:eastAsia="微軟正黑體" w:hAnsi="微軟正黑體" w:cs="Arial" w:hint="eastAsia"/>
          <w:bCs/>
          <w:color w:val="000000"/>
        </w:rPr>
        <w:t>開發</w:t>
      </w:r>
      <w:r w:rsidRPr="00E703FF">
        <w:rPr>
          <w:rFonts w:ascii="微軟正黑體" w:eastAsia="微軟正黑體" w:hAnsi="微軟正黑體" w:hint="eastAsia"/>
        </w:rPr>
        <w:t xml:space="preserve"> </w:t>
      </w:r>
      <w:r w:rsidRPr="00E703FF">
        <w:rPr>
          <w:rFonts w:ascii="微軟正黑體" w:eastAsia="微軟正黑體" w:hAnsi="微軟正黑體" w:cs="Arial"/>
          <w:bCs/>
          <w:color w:val="000000"/>
        </w:rPr>
        <w:t>報名表</w:t>
      </w:r>
      <w:r w:rsidRPr="00E703FF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 </w:t>
      </w:r>
    </w:p>
    <w:p w:rsidR="008C4816" w:rsidRPr="00E703FF" w:rsidRDefault="008C4816" w:rsidP="008C4816">
      <w:pPr>
        <w:widowControl/>
        <w:spacing w:before="75" w:after="150" w:line="24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E703FF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(傳真報名Fax: 03-5600198)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7"/>
        <w:gridCol w:w="1884"/>
        <w:gridCol w:w="1811"/>
        <w:gridCol w:w="1188"/>
        <w:gridCol w:w="3470"/>
      </w:tblGrid>
      <w:tr w:rsidR="008C4816" w:rsidRPr="00E703FF" w:rsidTr="007E423D">
        <w:trPr>
          <w:cantSplit/>
          <w:trHeight w:val="34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報名課程</w:t>
            </w:r>
          </w:p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(請勾選)</w:t>
            </w:r>
          </w:p>
        </w:tc>
        <w:tc>
          <w:tcPr>
            <w:tcW w:w="42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Default="008C4816" w:rsidP="007E423D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07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30(二)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台南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；上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午場</w:t>
            </w:r>
            <w:proofErr w:type="gramEnd"/>
          </w:p>
          <w:p w:rsidR="008C4816" w:rsidRDefault="008C4816" w:rsidP="007E423D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07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30(二)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台南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；下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午場</w:t>
            </w:r>
            <w:proofErr w:type="gramEnd"/>
          </w:p>
          <w:p w:rsidR="008C4816" w:rsidRDefault="008C4816" w:rsidP="007E423D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08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08(四)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台中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；下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午場</w:t>
            </w:r>
            <w:proofErr w:type="gramEnd"/>
          </w:p>
          <w:p w:rsidR="008C4816" w:rsidRPr="00E703FF" w:rsidRDefault="008C4816" w:rsidP="007E423D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08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13(三)</w:t>
            </w: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新竹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；下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午場</w:t>
            </w:r>
            <w:proofErr w:type="gramEnd"/>
          </w:p>
        </w:tc>
      </w:tr>
      <w:tr w:rsidR="008C4816" w:rsidRPr="00E703FF" w:rsidTr="007E423D">
        <w:trPr>
          <w:cantSplit/>
          <w:trHeight w:val="444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8C4816" w:rsidRPr="00E703FF" w:rsidTr="007E423D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E703FF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816" w:rsidRPr="00E703FF" w:rsidRDefault="008C4816" w:rsidP="007E423D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8C4816" w:rsidRPr="00E703FF" w:rsidTr="007E423D">
        <w:trPr>
          <w:cantSplit/>
          <w:trHeight w:val="512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395381" w:rsidRDefault="00395381" w:rsidP="00395381">
            <w:pPr>
              <w:spacing w:after="60" w:line="260" w:lineRule="exact"/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</w:p>
          <w:p w:rsidR="008C4816" w:rsidRPr="00E703FF" w:rsidRDefault="008C4816" w:rsidP="00395381">
            <w:pPr>
              <w:spacing w:after="60" w:line="26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E703FF"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E703FF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E703FF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E703FF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-新竹總公司</w:t>
            </w:r>
            <w:r w:rsidRPr="00E703F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許</w:t>
            </w:r>
            <w:r w:rsidRPr="00E703F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小姐</w:t>
            </w:r>
            <w:r w:rsidRPr="00E703FF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電話：03-5600199</w:t>
            </w:r>
            <w:r w:rsidRPr="00E703F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</w:t>
            </w:r>
            <w:r w:rsidRPr="00E703FF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分機：</w:t>
            </w:r>
            <w:r w:rsidRPr="00E703F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14</w:t>
            </w:r>
          </w:p>
          <w:p w:rsidR="008C4816" w:rsidRPr="00E703FF" w:rsidRDefault="008C4816" w:rsidP="00395381">
            <w:pPr>
              <w:spacing w:after="60" w:line="26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E703FF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傳真：03-5600198</w:t>
            </w:r>
          </w:p>
        </w:tc>
      </w:tr>
    </w:tbl>
    <w:p w:rsidR="006B7382" w:rsidRPr="00E703FF" w:rsidRDefault="006B7382" w:rsidP="008C4816">
      <w:pPr>
        <w:pStyle w:val="Web"/>
        <w:spacing w:before="0" w:beforeAutospacing="0" w:after="0" w:afterAutospacing="0" w:line="460" w:lineRule="exact"/>
        <w:rPr>
          <w:rFonts w:ascii="微軟正黑體" w:eastAsia="微軟正黑體" w:hAnsi="微軟正黑體"/>
          <w:b/>
          <w:bCs/>
          <w:szCs w:val="20"/>
        </w:rPr>
      </w:pPr>
    </w:p>
    <w:sectPr w:rsidR="006B7382" w:rsidRPr="00E703FF" w:rsidSect="00E606F8">
      <w:headerReference w:type="default" r:id="rId16"/>
      <w:footerReference w:type="default" r:id="rId17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B5" w:rsidRDefault="00C55DB5">
      <w:r>
        <w:separator/>
      </w:r>
    </w:p>
  </w:endnote>
  <w:endnote w:type="continuationSeparator" w:id="0">
    <w:p w:rsidR="00C55DB5" w:rsidRDefault="00C5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29" w:rsidRPr="00AB01B2" w:rsidRDefault="00014B29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F35192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F35192" w:rsidRPr="00AB01B2">
      <w:rPr>
        <w:rFonts w:ascii="Arial" w:hAnsi="Arial" w:cs="Arial"/>
        <w:sz w:val="16"/>
      </w:rPr>
      <w:fldChar w:fldCharType="separate"/>
    </w:r>
    <w:r w:rsidR="000F6575">
      <w:rPr>
        <w:rFonts w:ascii="Arial" w:hAnsi="Arial" w:cs="Arial"/>
        <w:noProof/>
        <w:sz w:val="16"/>
      </w:rPr>
      <w:t>4</w:t>
    </w:r>
    <w:r w:rsidR="00F35192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F35192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F35192" w:rsidRPr="00AB01B2">
      <w:rPr>
        <w:rFonts w:ascii="Arial" w:hAnsi="Arial" w:cs="Arial"/>
        <w:sz w:val="16"/>
      </w:rPr>
      <w:fldChar w:fldCharType="separate"/>
    </w:r>
    <w:r w:rsidR="000F6575">
      <w:rPr>
        <w:rFonts w:ascii="Arial" w:hAnsi="Arial" w:cs="Arial"/>
        <w:noProof/>
        <w:sz w:val="16"/>
      </w:rPr>
      <w:t>4</w:t>
    </w:r>
    <w:r w:rsidR="00F35192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B5" w:rsidRDefault="00C55DB5">
      <w:r>
        <w:separator/>
      </w:r>
    </w:p>
  </w:footnote>
  <w:footnote w:type="continuationSeparator" w:id="0">
    <w:p w:rsidR="00C55DB5" w:rsidRDefault="00C5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29" w:rsidRDefault="00014B2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4B29" w:rsidRDefault="00014B29">
    <w:pPr>
      <w:pStyle w:val="a3"/>
    </w:pPr>
  </w:p>
  <w:p w:rsidR="00014B29" w:rsidRDefault="00014B29">
    <w:pPr>
      <w:pStyle w:val="a3"/>
    </w:pPr>
  </w:p>
  <w:p w:rsidR="00014B29" w:rsidRDefault="00014B29">
    <w:pPr>
      <w:pStyle w:val="a3"/>
    </w:pPr>
  </w:p>
  <w:p w:rsidR="00014B29" w:rsidRDefault="00014B29">
    <w:pPr>
      <w:pStyle w:val="a3"/>
    </w:pPr>
  </w:p>
  <w:p w:rsidR="00513706" w:rsidRDefault="00513706">
    <w:pPr>
      <w:pStyle w:val="a3"/>
    </w:pPr>
  </w:p>
  <w:p w:rsidR="008C4816" w:rsidRDefault="008C4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0567B"/>
    <w:multiLevelType w:val="hybridMultilevel"/>
    <w:tmpl w:val="0C300C1C"/>
    <w:lvl w:ilvl="0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2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A2C6ADF"/>
    <w:multiLevelType w:val="hybridMultilevel"/>
    <w:tmpl w:val="9C2A76F2"/>
    <w:lvl w:ilvl="0" w:tplc="465466A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1510B53"/>
    <w:multiLevelType w:val="hybridMultilevel"/>
    <w:tmpl w:val="CF8A5A30"/>
    <w:lvl w:ilvl="0" w:tplc="EE76E154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8A80603"/>
    <w:multiLevelType w:val="hybridMultilevel"/>
    <w:tmpl w:val="F50C5794"/>
    <w:lvl w:ilvl="0" w:tplc="3090773E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0852C5A"/>
    <w:multiLevelType w:val="hybridMultilevel"/>
    <w:tmpl w:val="635640EA"/>
    <w:lvl w:ilvl="0" w:tplc="69D471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8F7294"/>
    <w:multiLevelType w:val="hybridMultilevel"/>
    <w:tmpl w:val="F71ECD76"/>
    <w:lvl w:ilvl="0" w:tplc="C4E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2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43F7700"/>
    <w:multiLevelType w:val="hybridMultilevel"/>
    <w:tmpl w:val="3A125752"/>
    <w:lvl w:ilvl="0" w:tplc="AEBC09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33"/>
  </w:num>
  <w:num w:numId="5">
    <w:abstractNumId w:val="37"/>
  </w:num>
  <w:num w:numId="6">
    <w:abstractNumId w:val="22"/>
  </w:num>
  <w:num w:numId="7">
    <w:abstractNumId w:val="11"/>
  </w:num>
  <w:num w:numId="8">
    <w:abstractNumId w:val="9"/>
  </w:num>
  <w:num w:numId="9">
    <w:abstractNumId w:val="17"/>
  </w:num>
  <w:num w:numId="10">
    <w:abstractNumId w:val="35"/>
  </w:num>
  <w:num w:numId="11">
    <w:abstractNumId w:val="18"/>
  </w:num>
  <w:num w:numId="12">
    <w:abstractNumId w:val="8"/>
  </w:num>
  <w:num w:numId="13">
    <w:abstractNumId w:val="16"/>
  </w:num>
  <w:num w:numId="14">
    <w:abstractNumId w:val="24"/>
  </w:num>
  <w:num w:numId="15">
    <w:abstractNumId w:val="25"/>
  </w:num>
  <w:num w:numId="16">
    <w:abstractNumId w:val="15"/>
  </w:num>
  <w:num w:numId="17">
    <w:abstractNumId w:val="13"/>
  </w:num>
  <w:num w:numId="18">
    <w:abstractNumId w:val="32"/>
  </w:num>
  <w:num w:numId="19">
    <w:abstractNumId w:val="27"/>
  </w:num>
  <w:num w:numId="20">
    <w:abstractNumId w:val="23"/>
  </w:num>
  <w:num w:numId="21">
    <w:abstractNumId w:val="31"/>
  </w:num>
  <w:num w:numId="22">
    <w:abstractNumId w:val="14"/>
  </w:num>
  <w:num w:numId="23">
    <w:abstractNumId w:val="34"/>
  </w:num>
  <w:num w:numId="24">
    <w:abstractNumId w:val="7"/>
  </w:num>
  <w:num w:numId="25">
    <w:abstractNumId w:val="19"/>
  </w:num>
  <w:num w:numId="26">
    <w:abstractNumId w:val="3"/>
  </w:num>
  <w:num w:numId="27">
    <w:abstractNumId w:val="2"/>
  </w:num>
  <w:num w:numId="28">
    <w:abstractNumId w:val="12"/>
  </w:num>
  <w:num w:numId="29">
    <w:abstractNumId w:val="30"/>
  </w:num>
  <w:num w:numId="30">
    <w:abstractNumId w:val="5"/>
  </w:num>
  <w:num w:numId="31">
    <w:abstractNumId w:val="4"/>
  </w:num>
  <w:num w:numId="32">
    <w:abstractNumId w:val="20"/>
  </w:num>
  <w:num w:numId="33">
    <w:abstractNumId w:val="21"/>
  </w:num>
  <w:num w:numId="34">
    <w:abstractNumId w:val="0"/>
  </w:num>
  <w:num w:numId="35">
    <w:abstractNumId w:val="36"/>
  </w:num>
  <w:num w:numId="36">
    <w:abstractNumId w:val="28"/>
  </w:num>
  <w:num w:numId="37">
    <w:abstractNumId w:val="29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46"/>
    <w:rsid w:val="00005A43"/>
    <w:rsid w:val="00007631"/>
    <w:rsid w:val="00014B29"/>
    <w:rsid w:val="00021DD5"/>
    <w:rsid w:val="00022487"/>
    <w:rsid w:val="00026563"/>
    <w:rsid w:val="000269A2"/>
    <w:rsid w:val="00032D40"/>
    <w:rsid w:val="00043CC3"/>
    <w:rsid w:val="00045C97"/>
    <w:rsid w:val="00047506"/>
    <w:rsid w:val="0005265C"/>
    <w:rsid w:val="00057431"/>
    <w:rsid w:val="00065892"/>
    <w:rsid w:val="00074590"/>
    <w:rsid w:val="00074FFB"/>
    <w:rsid w:val="000812DD"/>
    <w:rsid w:val="00085AA0"/>
    <w:rsid w:val="00085F95"/>
    <w:rsid w:val="00095BD6"/>
    <w:rsid w:val="00096851"/>
    <w:rsid w:val="000A2EAE"/>
    <w:rsid w:val="000A5E5A"/>
    <w:rsid w:val="000B1A42"/>
    <w:rsid w:val="000B4701"/>
    <w:rsid w:val="000B4F77"/>
    <w:rsid w:val="000B5CD4"/>
    <w:rsid w:val="000B5E55"/>
    <w:rsid w:val="000C0AFA"/>
    <w:rsid w:val="000D327C"/>
    <w:rsid w:val="000E1FAE"/>
    <w:rsid w:val="000E6642"/>
    <w:rsid w:val="000F4C5A"/>
    <w:rsid w:val="000F6575"/>
    <w:rsid w:val="000F7739"/>
    <w:rsid w:val="001000A2"/>
    <w:rsid w:val="0010258C"/>
    <w:rsid w:val="00103728"/>
    <w:rsid w:val="00105B9B"/>
    <w:rsid w:val="001109B9"/>
    <w:rsid w:val="00113A23"/>
    <w:rsid w:val="00115B09"/>
    <w:rsid w:val="00127739"/>
    <w:rsid w:val="00130DBE"/>
    <w:rsid w:val="00136F17"/>
    <w:rsid w:val="0014071B"/>
    <w:rsid w:val="00150E9D"/>
    <w:rsid w:val="00152B09"/>
    <w:rsid w:val="001775A5"/>
    <w:rsid w:val="00194353"/>
    <w:rsid w:val="001A22C2"/>
    <w:rsid w:val="001B3CD7"/>
    <w:rsid w:val="001C21FB"/>
    <w:rsid w:val="001E2AD5"/>
    <w:rsid w:val="001E6427"/>
    <w:rsid w:val="001F0597"/>
    <w:rsid w:val="001F3137"/>
    <w:rsid w:val="00204AE7"/>
    <w:rsid w:val="00204F41"/>
    <w:rsid w:val="0022486A"/>
    <w:rsid w:val="00230454"/>
    <w:rsid w:val="00236133"/>
    <w:rsid w:val="00244956"/>
    <w:rsid w:val="00245EB3"/>
    <w:rsid w:val="002553D3"/>
    <w:rsid w:val="002831E3"/>
    <w:rsid w:val="00285873"/>
    <w:rsid w:val="002913A5"/>
    <w:rsid w:val="002A2182"/>
    <w:rsid w:val="002A3171"/>
    <w:rsid w:val="002A4865"/>
    <w:rsid w:val="002B4D6E"/>
    <w:rsid w:val="002C0502"/>
    <w:rsid w:val="002C1CA8"/>
    <w:rsid w:val="002D033C"/>
    <w:rsid w:val="002D1BF8"/>
    <w:rsid w:val="002D70B1"/>
    <w:rsid w:val="002E09B9"/>
    <w:rsid w:val="002E0DBE"/>
    <w:rsid w:val="002E1869"/>
    <w:rsid w:val="002E59A6"/>
    <w:rsid w:val="002E7A70"/>
    <w:rsid w:val="002F4D12"/>
    <w:rsid w:val="003111AC"/>
    <w:rsid w:val="0031344A"/>
    <w:rsid w:val="00331322"/>
    <w:rsid w:val="00333BA1"/>
    <w:rsid w:val="00341851"/>
    <w:rsid w:val="00346827"/>
    <w:rsid w:val="00352669"/>
    <w:rsid w:val="00354C4A"/>
    <w:rsid w:val="00365ECE"/>
    <w:rsid w:val="00373E1D"/>
    <w:rsid w:val="003757A5"/>
    <w:rsid w:val="00387C6C"/>
    <w:rsid w:val="00393026"/>
    <w:rsid w:val="00395381"/>
    <w:rsid w:val="003969A5"/>
    <w:rsid w:val="003A3613"/>
    <w:rsid w:val="003B37F8"/>
    <w:rsid w:val="003B4858"/>
    <w:rsid w:val="003B7730"/>
    <w:rsid w:val="003C1033"/>
    <w:rsid w:val="003C1E41"/>
    <w:rsid w:val="003E4FC1"/>
    <w:rsid w:val="003E79A7"/>
    <w:rsid w:val="00411E26"/>
    <w:rsid w:val="004217C8"/>
    <w:rsid w:val="00424AB4"/>
    <w:rsid w:val="00427F24"/>
    <w:rsid w:val="00436FA5"/>
    <w:rsid w:val="004458EF"/>
    <w:rsid w:val="004560D7"/>
    <w:rsid w:val="004766EC"/>
    <w:rsid w:val="004931BB"/>
    <w:rsid w:val="00496961"/>
    <w:rsid w:val="004A21ED"/>
    <w:rsid w:val="004B3BAF"/>
    <w:rsid w:val="004B4DB3"/>
    <w:rsid w:val="004C3152"/>
    <w:rsid w:val="004C6710"/>
    <w:rsid w:val="004D65AC"/>
    <w:rsid w:val="004D71EC"/>
    <w:rsid w:val="004F28B6"/>
    <w:rsid w:val="004F7531"/>
    <w:rsid w:val="005024A1"/>
    <w:rsid w:val="005133E5"/>
    <w:rsid w:val="00513706"/>
    <w:rsid w:val="00531D1A"/>
    <w:rsid w:val="005465B4"/>
    <w:rsid w:val="005571FE"/>
    <w:rsid w:val="005731D3"/>
    <w:rsid w:val="00587600"/>
    <w:rsid w:val="005A2827"/>
    <w:rsid w:val="005A3A9F"/>
    <w:rsid w:val="005A4A3A"/>
    <w:rsid w:val="005B14D8"/>
    <w:rsid w:val="005C2453"/>
    <w:rsid w:val="005C4B3E"/>
    <w:rsid w:val="005E08AB"/>
    <w:rsid w:val="005E5E77"/>
    <w:rsid w:val="005F03C8"/>
    <w:rsid w:val="005F3AB5"/>
    <w:rsid w:val="005F5660"/>
    <w:rsid w:val="00603871"/>
    <w:rsid w:val="00605126"/>
    <w:rsid w:val="006060A2"/>
    <w:rsid w:val="00606689"/>
    <w:rsid w:val="006133B7"/>
    <w:rsid w:val="00614903"/>
    <w:rsid w:val="006151C2"/>
    <w:rsid w:val="00616F4B"/>
    <w:rsid w:val="00620D9D"/>
    <w:rsid w:val="00624D72"/>
    <w:rsid w:val="0064022F"/>
    <w:rsid w:val="00643143"/>
    <w:rsid w:val="0064419E"/>
    <w:rsid w:val="00650EF0"/>
    <w:rsid w:val="00654855"/>
    <w:rsid w:val="00663C24"/>
    <w:rsid w:val="006725DD"/>
    <w:rsid w:val="00680170"/>
    <w:rsid w:val="00681C53"/>
    <w:rsid w:val="0068598E"/>
    <w:rsid w:val="00693C58"/>
    <w:rsid w:val="00695131"/>
    <w:rsid w:val="0069775A"/>
    <w:rsid w:val="006A24C7"/>
    <w:rsid w:val="006A523C"/>
    <w:rsid w:val="006A5F2C"/>
    <w:rsid w:val="006B7382"/>
    <w:rsid w:val="006C2545"/>
    <w:rsid w:val="006C5295"/>
    <w:rsid w:val="006C557F"/>
    <w:rsid w:val="006C690A"/>
    <w:rsid w:val="006D2918"/>
    <w:rsid w:val="006E1138"/>
    <w:rsid w:val="00707BD1"/>
    <w:rsid w:val="00711286"/>
    <w:rsid w:val="00725C78"/>
    <w:rsid w:val="00747A52"/>
    <w:rsid w:val="0075737D"/>
    <w:rsid w:val="007611DD"/>
    <w:rsid w:val="0076209B"/>
    <w:rsid w:val="0076256E"/>
    <w:rsid w:val="007628DA"/>
    <w:rsid w:val="007715EB"/>
    <w:rsid w:val="00786BAF"/>
    <w:rsid w:val="00794867"/>
    <w:rsid w:val="007A0E83"/>
    <w:rsid w:val="007A2C11"/>
    <w:rsid w:val="007B0BF7"/>
    <w:rsid w:val="007B1EA2"/>
    <w:rsid w:val="007B2A46"/>
    <w:rsid w:val="007B33A4"/>
    <w:rsid w:val="007B6663"/>
    <w:rsid w:val="007B6954"/>
    <w:rsid w:val="007B7558"/>
    <w:rsid w:val="007C4F47"/>
    <w:rsid w:val="007C5431"/>
    <w:rsid w:val="007C7E35"/>
    <w:rsid w:val="007D5002"/>
    <w:rsid w:val="007E22EA"/>
    <w:rsid w:val="007F03D3"/>
    <w:rsid w:val="007F7814"/>
    <w:rsid w:val="007F7B5E"/>
    <w:rsid w:val="008012F3"/>
    <w:rsid w:val="008058DE"/>
    <w:rsid w:val="00820839"/>
    <w:rsid w:val="00820BD1"/>
    <w:rsid w:val="00821D57"/>
    <w:rsid w:val="00822E23"/>
    <w:rsid w:val="008247B1"/>
    <w:rsid w:val="00830E59"/>
    <w:rsid w:val="00832659"/>
    <w:rsid w:val="0083767F"/>
    <w:rsid w:val="0084193B"/>
    <w:rsid w:val="008655A5"/>
    <w:rsid w:val="008723AD"/>
    <w:rsid w:val="00873344"/>
    <w:rsid w:val="008754A2"/>
    <w:rsid w:val="00876E35"/>
    <w:rsid w:val="00892223"/>
    <w:rsid w:val="0089528E"/>
    <w:rsid w:val="008B5358"/>
    <w:rsid w:val="008C0792"/>
    <w:rsid w:val="008C0A2D"/>
    <w:rsid w:val="008C150F"/>
    <w:rsid w:val="008C17F8"/>
    <w:rsid w:val="008C2D93"/>
    <w:rsid w:val="008C4816"/>
    <w:rsid w:val="008D02A6"/>
    <w:rsid w:val="008D2172"/>
    <w:rsid w:val="008D2A3B"/>
    <w:rsid w:val="008D78DF"/>
    <w:rsid w:val="008E55A7"/>
    <w:rsid w:val="008E5A0B"/>
    <w:rsid w:val="008E5EB7"/>
    <w:rsid w:val="008E60E4"/>
    <w:rsid w:val="008F4D67"/>
    <w:rsid w:val="008F58C0"/>
    <w:rsid w:val="0090692B"/>
    <w:rsid w:val="0091204F"/>
    <w:rsid w:val="0091415A"/>
    <w:rsid w:val="00914240"/>
    <w:rsid w:val="00926BA9"/>
    <w:rsid w:val="00953827"/>
    <w:rsid w:val="0095729A"/>
    <w:rsid w:val="00960EEF"/>
    <w:rsid w:val="0096162A"/>
    <w:rsid w:val="0096301B"/>
    <w:rsid w:val="00976EFD"/>
    <w:rsid w:val="00984558"/>
    <w:rsid w:val="00984BB5"/>
    <w:rsid w:val="009A5F31"/>
    <w:rsid w:val="009B10CC"/>
    <w:rsid w:val="009B31EA"/>
    <w:rsid w:val="009B7205"/>
    <w:rsid w:val="009B7808"/>
    <w:rsid w:val="009C357B"/>
    <w:rsid w:val="009D59B0"/>
    <w:rsid w:val="009E0112"/>
    <w:rsid w:val="009E4D62"/>
    <w:rsid w:val="009E7233"/>
    <w:rsid w:val="009F34E7"/>
    <w:rsid w:val="00A01761"/>
    <w:rsid w:val="00A10D9C"/>
    <w:rsid w:val="00A11234"/>
    <w:rsid w:val="00A246EE"/>
    <w:rsid w:val="00A26DBF"/>
    <w:rsid w:val="00A34B5E"/>
    <w:rsid w:val="00A505B7"/>
    <w:rsid w:val="00A6167D"/>
    <w:rsid w:val="00A64363"/>
    <w:rsid w:val="00A64940"/>
    <w:rsid w:val="00A6599E"/>
    <w:rsid w:val="00A66776"/>
    <w:rsid w:val="00A761DD"/>
    <w:rsid w:val="00A8183E"/>
    <w:rsid w:val="00A9102C"/>
    <w:rsid w:val="00A9697E"/>
    <w:rsid w:val="00A97EAB"/>
    <w:rsid w:val="00AA65BC"/>
    <w:rsid w:val="00AA73AC"/>
    <w:rsid w:val="00AB01B2"/>
    <w:rsid w:val="00AB23C9"/>
    <w:rsid w:val="00AC1BDC"/>
    <w:rsid w:val="00AC4033"/>
    <w:rsid w:val="00AC4331"/>
    <w:rsid w:val="00AC470A"/>
    <w:rsid w:val="00AD64DA"/>
    <w:rsid w:val="00AE1AE4"/>
    <w:rsid w:val="00AE3A99"/>
    <w:rsid w:val="00AE5DA2"/>
    <w:rsid w:val="00AF2444"/>
    <w:rsid w:val="00B02FE5"/>
    <w:rsid w:val="00B05607"/>
    <w:rsid w:val="00B13C5D"/>
    <w:rsid w:val="00B21AA4"/>
    <w:rsid w:val="00B2380F"/>
    <w:rsid w:val="00B42E24"/>
    <w:rsid w:val="00B60FD1"/>
    <w:rsid w:val="00B66556"/>
    <w:rsid w:val="00B6769D"/>
    <w:rsid w:val="00B9154B"/>
    <w:rsid w:val="00B93FA0"/>
    <w:rsid w:val="00BA5AA0"/>
    <w:rsid w:val="00BB5EC7"/>
    <w:rsid w:val="00BC1EDC"/>
    <w:rsid w:val="00BC484D"/>
    <w:rsid w:val="00BD1AAF"/>
    <w:rsid w:val="00BD49EF"/>
    <w:rsid w:val="00BE6824"/>
    <w:rsid w:val="00BE6A01"/>
    <w:rsid w:val="00BF1E42"/>
    <w:rsid w:val="00BF4FB0"/>
    <w:rsid w:val="00BF514A"/>
    <w:rsid w:val="00BF7845"/>
    <w:rsid w:val="00C10746"/>
    <w:rsid w:val="00C245A3"/>
    <w:rsid w:val="00C413DB"/>
    <w:rsid w:val="00C46195"/>
    <w:rsid w:val="00C513A5"/>
    <w:rsid w:val="00C543C9"/>
    <w:rsid w:val="00C55DB5"/>
    <w:rsid w:val="00C568DC"/>
    <w:rsid w:val="00C954D5"/>
    <w:rsid w:val="00C956C7"/>
    <w:rsid w:val="00CA3DFE"/>
    <w:rsid w:val="00CA7E83"/>
    <w:rsid w:val="00CB144D"/>
    <w:rsid w:val="00CC0F26"/>
    <w:rsid w:val="00CC1AAA"/>
    <w:rsid w:val="00CE2F4C"/>
    <w:rsid w:val="00CE31BE"/>
    <w:rsid w:val="00CE36D3"/>
    <w:rsid w:val="00CE5135"/>
    <w:rsid w:val="00CE7319"/>
    <w:rsid w:val="00CF3FD3"/>
    <w:rsid w:val="00D015DB"/>
    <w:rsid w:val="00D03F82"/>
    <w:rsid w:val="00D2711F"/>
    <w:rsid w:val="00D32AFC"/>
    <w:rsid w:val="00D42077"/>
    <w:rsid w:val="00D425BA"/>
    <w:rsid w:val="00D444BA"/>
    <w:rsid w:val="00D542AA"/>
    <w:rsid w:val="00D5783B"/>
    <w:rsid w:val="00D61D42"/>
    <w:rsid w:val="00D656F6"/>
    <w:rsid w:val="00D71790"/>
    <w:rsid w:val="00D77AA4"/>
    <w:rsid w:val="00D86DB1"/>
    <w:rsid w:val="00D87CF2"/>
    <w:rsid w:val="00D967C9"/>
    <w:rsid w:val="00DA2CDD"/>
    <w:rsid w:val="00DA5F97"/>
    <w:rsid w:val="00DA64BB"/>
    <w:rsid w:val="00DB476C"/>
    <w:rsid w:val="00DC5083"/>
    <w:rsid w:val="00DC5EA8"/>
    <w:rsid w:val="00DD2FE8"/>
    <w:rsid w:val="00DD6635"/>
    <w:rsid w:val="00DF5203"/>
    <w:rsid w:val="00DF57C8"/>
    <w:rsid w:val="00E006E8"/>
    <w:rsid w:val="00E06666"/>
    <w:rsid w:val="00E1195E"/>
    <w:rsid w:val="00E163A9"/>
    <w:rsid w:val="00E3103E"/>
    <w:rsid w:val="00E311E1"/>
    <w:rsid w:val="00E314FA"/>
    <w:rsid w:val="00E334D5"/>
    <w:rsid w:val="00E43E09"/>
    <w:rsid w:val="00E6058B"/>
    <w:rsid w:val="00E606F8"/>
    <w:rsid w:val="00E703FF"/>
    <w:rsid w:val="00E97EBD"/>
    <w:rsid w:val="00EA2E23"/>
    <w:rsid w:val="00EA43AB"/>
    <w:rsid w:val="00EB0EA5"/>
    <w:rsid w:val="00EC518C"/>
    <w:rsid w:val="00EC7130"/>
    <w:rsid w:val="00ED0F72"/>
    <w:rsid w:val="00EE2720"/>
    <w:rsid w:val="00EE3DBD"/>
    <w:rsid w:val="00EE57FA"/>
    <w:rsid w:val="00EF15AD"/>
    <w:rsid w:val="00EF3CBD"/>
    <w:rsid w:val="00EF454B"/>
    <w:rsid w:val="00EF491A"/>
    <w:rsid w:val="00F10734"/>
    <w:rsid w:val="00F11645"/>
    <w:rsid w:val="00F1702B"/>
    <w:rsid w:val="00F21BE5"/>
    <w:rsid w:val="00F254F4"/>
    <w:rsid w:val="00F337F0"/>
    <w:rsid w:val="00F339C2"/>
    <w:rsid w:val="00F35192"/>
    <w:rsid w:val="00F4034C"/>
    <w:rsid w:val="00F41E0C"/>
    <w:rsid w:val="00F4412B"/>
    <w:rsid w:val="00F44AB5"/>
    <w:rsid w:val="00F50C81"/>
    <w:rsid w:val="00F66C50"/>
    <w:rsid w:val="00F70C22"/>
    <w:rsid w:val="00F72DDF"/>
    <w:rsid w:val="00F74328"/>
    <w:rsid w:val="00F77F55"/>
    <w:rsid w:val="00FA3841"/>
    <w:rsid w:val="00FA6300"/>
    <w:rsid w:val="00FC091E"/>
    <w:rsid w:val="00FC5112"/>
    <w:rsid w:val="00FC5956"/>
    <w:rsid w:val="00FD3105"/>
    <w:rsid w:val="00FD503E"/>
    <w:rsid w:val="00FE6B94"/>
    <w:rsid w:val="00FF4011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paragraph" w:styleId="Web">
    <w:name w:val="Normal (Web)"/>
    <w:basedOn w:val="a"/>
    <w:uiPriority w:val="99"/>
    <w:rsid w:val="00136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2">
    <w:name w:val="Strong"/>
    <w:basedOn w:val="a0"/>
    <w:qFormat/>
    <w:locked/>
    <w:rsid w:val="00136F17"/>
    <w:rPr>
      <w:b/>
      <w:bCs/>
    </w:rPr>
  </w:style>
  <w:style w:type="character" w:customStyle="1" w:styleId="apple-style-span">
    <w:name w:val="apple-style-span"/>
    <w:basedOn w:val="a0"/>
    <w:rsid w:val="00136F17"/>
  </w:style>
  <w:style w:type="paragraph" w:styleId="af3">
    <w:name w:val="Date"/>
    <w:basedOn w:val="a"/>
    <w:next w:val="a"/>
    <w:link w:val="af4"/>
    <w:rsid w:val="00136F17"/>
    <w:pPr>
      <w:jc w:val="right"/>
    </w:pPr>
    <w:rPr>
      <w:rFonts w:cs="Arial"/>
      <w:b/>
      <w:bCs/>
      <w:sz w:val="32"/>
      <w:szCs w:val="27"/>
      <w:u w:val="single"/>
    </w:rPr>
  </w:style>
  <w:style w:type="character" w:customStyle="1" w:styleId="af4">
    <w:name w:val="日期 字元"/>
    <w:basedOn w:val="a0"/>
    <w:link w:val="af3"/>
    <w:rsid w:val="00136F17"/>
    <w:rPr>
      <w:rFonts w:ascii="Arial" w:eastAsia="標楷體" w:hAnsi="Arial" w:cs="Arial"/>
      <w:b/>
      <w:bCs/>
      <w:sz w:val="32"/>
      <w:szCs w:val="27"/>
      <w:u w:val="single"/>
    </w:rPr>
  </w:style>
  <w:style w:type="character" w:customStyle="1" w:styleId="irene0427-011">
    <w:name w:val="irene0427-011"/>
    <w:basedOn w:val="a0"/>
    <w:rsid w:val="00136F17"/>
  </w:style>
  <w:style w:type="character" w:styleId="af5">
    <w:name w:val="annotation reference"/>
    <w:basedOn w:val="a0"/>
    <w:uiPriority w:val="99"/>
    <w:semiHidden/>
    <w:unhideWhenUsed/>
    <w:rsid w:val="00E703F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703FF"/>
  </w:style>
  <w:style w:type="character" w:customStyle="1" w:styleId="af7">
    <w:name w:val="註解文字 字元"/>
    <w:basedOn w:val="a0"/>
    <w:link w:val="af6"/>
    <w:uiPriority w:val="99"/>
    <w:semiHidden/>
    <w:rsid w:val="00E703FF"/>
    <w:rPr>
      <w:rFonts w:ascii="Arial" w:eastAsia="標楷體" w:hAnsi="Arial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03F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E703FF"/>
    <w:rPr>
      <w:rFonts w:ascii="Arial" w:eastAsia="標楷體" w:hAnsi="Arial"/>
      <w:b/>
      <w:bCs/>
      <w:kern w:val="2"/>
      <w:sz w:val="24"/>
      <w:szCs w:val="24"/>
    </w:rPr>
  </w:style>
  <w:style w:type="table" w:styleId="afa">
    <w:name w:val="Table Grid"/>
    <w:basedOn w:val="a1"/>
    <w:locked/>
    <w:rsid w:val="00E7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0265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0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CE8239.B7964B30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71974-7C91-45B3-9FE9-C7A4BB2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435</Characters>
  <Application>Microsoft Office Word</Application>
  <DocSecurity>4</DocSecurity>
  <Lines>3</Lines>
  <Paragraphs>3</Paragraphs>
  <ScaleCrop>false</ScaleCrop>
  <Company>NTHU,Taiwan,R.O.C.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moldex3d</cp:lastModifiedBy>
  <cp:revision>2</cp:revision>
  <cp:lastPrinted>2013-07-15T06:40:00Z</cp:lastPrinted>
  <dcterms:created xsi:type="dcterms:W3CDTF">2013-08-01T05:57:00Z</dcterms:created>
  <dcterms:modified xsi:type="dcterms:W3CDTF">2013-08-01T05:57:00Z</dcterms:modified>
</cp:coreProperties>
</file>