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5A" w:rsidRPr="00301462" w:rsidRDefault="00C9115A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課程名稱：汽車車燈射出成型之實用技術二日課程</w:t>
      </w:r>
    </w:p>
    <w:p w:rsidR="00AA22E8" w:rsidRPr="00301462" w:rsidRDefault="00C9115A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上課</w:t>
      </w:r>
      <w:r w:rsidR="00AA22E8" w:rsidRPr="00301462">
        <w:rPr>
          <w:rFonts w:ascii="Arial" w:eastAsia="微軟正黑體" w:hAnsi="微軟正黑體" w:cs="Arial"/>
        </w:rPr>
        <w:t>日期</w:t>
      </w:r>
      <w:r w:rsidR="00AA22E8" w:rsidRPr="00301462">
        <w:rPr>
          <w:rFonts w:ascii="Arial" w:eastAsia="微軟正黑體" w:hAnsi="Arial" w:cs="Arial"/>
        </w:rPr>
        <w:t xml:space="preserve">: </w:t>
      </w:r>
      <w:r w:rsidR="00616862" w:rsidRPr="00301462">
        <w:rPr>
          <w:rFonts w:ascii="Arial" w:eastAsia="微軟正黑體" w:hAnsi="Arial" w:cs="Arial"/>
        </w:rPr>
        <w:t>9/3</w:t>
      </w:r>
      <w:r w:rsidR="00AA22E8" w:rsidRPr="00301462">
        <w:rPr>
          <w:rFonts w:ascii="Arial" w:eastAsia="微軟正黑體" w:hAnsi="Arial" w:cs="Arial"/>
        </w:rPr>
        <w:t xml:space="preserve"> (</w:t>
      </w:r>
      <w:r w:rsidR="00AA22E8" w:rsidRPr="00301462">
        <w:rPr>
          <w:rFonts w:ascii="Arial" w:eastAsia="微軟正黑體" w:hAnsi="微軟正黑體" w:cs="Arial"/>
        </w:rPr>
        <w:t>二</w:t>
      </w:r>
      <w:r w:rsidR="00AA22E8" w:rsidRPr="00301462">
        <w:rPr>
          <w:rFonts w:ascii="Arial" w:eastAsia="微軟正黑體" w:hAnsi="Arial" w:cs="Arial"/>
        </w:rPr>
        <w:t xml:space="preserve">) &amp; </w:t>
      </w:r>
      <w:r w:rsidR="00616862" w:rsidRPr="00301462">
        <w:rPr>
          <w:rFonts w:ascii="Arial" w:eastAsia="微軟正黑體" w:hAnsi="Arial" w:cs="Arial"/>
        </w:rPr>
        <w:t>9/10</w:t>
      </w:r>
      <w:r w:rsidR="00AA22E8" w:rsidRPr="00301462">
        <w:rPr>
          <w:rFonts w:ascii="Arial" w:eastAsia="微軟正黑體" w:hAnsi="Arial" w:cs="Arial"/>
        </w:rPr>
        <w:t>(</w:t>
      </w:r>
      <w:r w:rsidR="00AA22E8" w:rsidRPr="00301462">
        <w:rPr>
          <w:rFonts w:ascii="Arial" w:eastAsia="微軟正黑體" w:hAnsi="微軟正黑體" w:cs="Arial"/>
        </w:rPr>
        <w:t>二</w:t>
      </w:r>
      <w:r w:rsidR="00AA22E8" w:rsidRPr="00301462">
        <w:rPr>
          <w:rFonts w:ascii="Arial" w:eastAsia="微軟正黑體" w:hAnsi="Arial" w:cs="Arial"/>
        </w:rPr>
        <w:t>)</w:t>
      </w:r>
    </w:p>
    <w:p w:rsidR="00AA22E8" w:rsidRPr="00301462" w:rsidRDefault="00C9115A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上課</w:t>
      </w:r>
      <w:r w:rsidR="00AA22E8" w:rsidRPr="00301462">
        <w:rPr>
          <w:rFonts w:ascii="Arial" w:eastAsia="微軟正黑體" w:hAnsi="微軟正黑體" w:cs="Arial"/>
        </w:rPr>
        <w:t>時間</w:t>
      </w:r>
      <w:r w:rsidR="00AA22E8" w:rsidRPr="00301462">
        <w:rPr>
          <w:rFonts w:ascii="Arial" w:eastAsia="微軟正黑體" w:hAnsi="Arial" w:cs="Arial"/>
        </w:rPr>
        <w:t>: 0930-</w:t>
      </w:r>
      <w:r w:rsidR="009A6693">
        <w:rPr>
          <w:rFonts w:ascii="Arial" w:eastAsia="微軟正黑體" w:hAnsi="Arial" w:cs="Arial" w:hint="eastAsia"/>
        </w:rPr>
        <w:t>1700</w:t>
      </w:r>
      <w:r w:rsidR="003E4B96" w:rsidRPr="00301462">
        <w:rPr>
          <w:rFonts w:ascii="Arial" w:eastAsia="微軟正黑體" w:hAnsi="Arial" w:cs="Arial"/>
        </w:rPr>
        <w:t xml:space="preserve"> </w:t>
      </w:r>
    </w:p>
    <w:p w:rsidR="00AA22E8" w:rsidRPr="00301462" w:rsidRDefault="00C9115A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上課</w:t>
      </w:r>
      <w:r w:rsidR="00AA22E8" w:rsidRPr="00301462">
        <w:rPr>
          <w:rFonts w:ascii="Arial" w:eastAsia="微軟正黑體" w:hAnsi="微軟正黑體" w:cs="Arial"/>
        </w:rPr>
        <w:t>地點</w:t>
      </w:r>
      <w:r w:rsidR="00AA22E8" w:rsidRPr="00301462">
        <w:rPr>
          <w:rFonts w:ascii="Arial" w:eastAsia="微軟正黑體" w:hAnsi="Arial" w:cs="Arial"/>
        </w:rPr>
        <w:t>:</w:t>
      </w:r>
      <w:r w:rsidR="00BC6AFF" w:rsidRPr="00301462">
        <w:rPr>
          <w:rFonts w:ascii="Arial" w:eastAsia="微軟正黑體" w:hAnsi="Arial" w:cs="Arial"/>
        </w:rPr>
        <w:t xml:space="preserve"> </w:t>
      </w:r>
      <w:r w:rsidR="00DA5968" w:rsidRPr="00301462">
        <w:rPr>
          <w:rFonts w:ascii="Arial" w:eastAsia="微軟正黑體" w:hAnsi="微軟正黑體" w:cs="Arial"/>
        </w:rPr>
        <w:t>台南場</w:t>
      </w:r>
    </w:p>
    <w:p w:rsidR="00B36025" w:rsidRPr="00301462" w:rsidRDefault="00B36025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D3381F" w:rsidRPr="00301462" w:rsidRDefault="00C20423" w:rsidP="00301462">
      <w:pPr>
        <w:adjustRightInd w:val="0"/>
        <w:snapToGrid w:val="0"/>
        <w:ind w:firstLineChars="200" w:firstLine="48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現今社會</w:t>
      </w:r>
      <w:r w:rsidR="00C713F6" w:rsidRPr="00301462">
        <w:rPr>
          <w:rFonts w:ascii="Arial" w:eastAsia="微軟正黑體" w:hAnsi="微軟正黑體" w:cs="Arial"/>
        </w:rPr>
        <w:t>，汽車除講究性能外，汽車的款式決定</w:t>
      </w:r>
      <w:r w:rsidRPr="00301462">
        <w:rPr>
          <w:rFonts w:ascii="Arial" w:eastAsia="微軟正黑體" w:hAnsi="微軟正黑體" w:cs="Arial"/>
        </w:rPr>
        <w:t>個人</w:t>
      </w:r>
      <w:r w:rsidR="00C713F6" w:rsidRPr="00301462">
        <w:rPr>
          <w:rFonts w:ascii="Arial" w:eastAsia="微軟正黑體" w:hAnsi="微軟正黑體" w:cs="Arial"/>
        </w:rPr>
        <w:t>品味，</w:t>
      </w:r>
      <w:r w:rsidRPr="00301462">
        <w:rPr>
          <w:rFonts w:ascii="Arial" w:eastAsia="微軟正黑體" w:hAnsi="微軟正黑體" w:cs="Arial"/>
        </w:rPr>
        <w:t>而</w:t>
      </w:r>
      <w:r w:rsidR="00C713F6" w:rsidRPr="00301462">
        <w:rPr>
          <w:rFonts w:ascii="Arial" w:eastAsia="微軟正黑體" w:hAnsi="微軟正黑體" w:cs="Arial"/>
        </w:rPr>
        <w:t>汽車車燈</w:t>
      </w:r>
      <w:r w:rsidRPr="00301462">
        <w:rPr>
          <w:rFonts w:ascii="Arial" w:eastAsia="微軟正黑體" w:hAnsi="微軟正黑體" w:cs="Arial"/>
        </w:rPr>
        <w:t>扮演汽車重要的外觀件又是</w:t>
      </w:r>
      <w:r w:rsidR="00C713F6" w:rsidRPr="00301462">
        <w:rPr>
          <w:rFonts w:ascii="Arial" w:eastAsia="微軟正黑體" w:hAnsi="微軟正黑體" w:cs="Arial"/>
        </w:rPr>
        <w:t>汽車的靈魂之窗，</w:t>
      </w:r>
      <w:r w:rsidRPr="00301462">
        <w:rPr>
          <w:rFonts w:ascii="Arial" w:eastAsia="微軟正黑體" w:hAnsi="微軟正黑體" w:cs="Arial"/>
        </w:rPr>
        <w:t>導致</w:t>
      </w:r>
      <w:r w:rsidR="00AC4457" w:rsidRPr="00301462">
        <w:rPr>
          <w:rFonts w:ascii="Arial" w:eastAsia="微軟正黑體" w:hAnsi="微軟正黑體" w:cs="Arial"/>
        </w:rPr>
        <w:t>對於</w:t>
      </w:r>
      <w:r w:rsidRPr="00301462">
        <w:rPr>
          <w:rFonts w:ascii="Arial" w:eastAsia="微軟正黑體" w:hAnsi="微軟正黑體" w:cs="Arial"/>
        </w:rPr>
        <w:t>車燈的品質需求</w:t>
      </w:r>
      <w:r w:rsidR="00C713F6" w:rsidRPr="00301462">
        <w:rPr>
          <w:rFonts w:ascii="Arial" w:eastAsia="微軟正黑體" w:hAnsi="微軟正黑體" w:cs="Arial"/>
        </w:rPr>
        <w:t>隨之增高。多樣化的汽車車燈規格與款式</w:t>
      </w:r>
      <w:r w:rsidRPr="00301462">
        <w:rPr>
          <w:rFonts w:ascii="Arial" w:eastAsia="微軟正黑體" w:hAnsi="微軟正黑體" w:cs="Arial"/>
        </w:rPr>
        <w:t>搭配各式各樣的汽車</w:t>
      </w:r>
      <w:r w:rsidR="00C713F6" w:rsidRPr="00301462">
        <w:rPr>
          <w:rFonts w:ascii="Arial" w:eastAsia="微軟正黑體" w:hAnsi="微軟正黑體" w:cs="Arial"/>
        </w:rPr>
        <w:t>造型，</w:t>
      </w:r>
      <w:r w:rsidRPr="00301462">
        <w:rPr>
          <w:rFonts w:ascii="Arial" w:eastAsia="微軟正黑體" w:hAnsi="微軟正黑體" w:cs="Arial"/>
        </w:rPr>
        <w:t>車燈的塑膠燈殼因此</w:t>
      </w:r>
      <w:r w:rsidR="00C713F6" w:rsidRPr="00301462">
        <w:rPr>
          <w:rFonts w:ascii="Arial" w:eastAsia="微軟正黑體" w:hAnsi="微軟正黑體" w:cs="Arial"/>
        </w:rPr>
        <w:t>從單色射出成型到</w:t>
      </w:r>
      <w:proofErr w:type="gramStart"/>
      <w:r w:rsidR="00C713F6" w:rsidRPr="00301462">
        <w:rPr>
          <w:rFonts w:ascii="Arial" w:eastAsia="微軟正黑體" w:hAnsi="微軟正黑體" w:cs="Arial"/>
        </w:rPr>
        <w:t>雙色射出</w:t>
      </w:r>
      <w:proofErr w:type="gramEnd"/>
      <w:r w:rsidR="00C713F6" w:rsidRPr="00301462">
        <w:rPr>
          <w:rFonts w:ascii="Arial" w:eastAsia="微軟正黑體" w:hAnsi="微軟正黑體" w:cs="Arial"/>
        </w:rPr>
        <w:t>成型</w:t>
      </w:r>
      <w:r w:rsidR="00AC4457" w:rsidRPr="00301462">
        <w:rPr>
          <w:rFonts w:ascii="Arial" w:eastAsia="微軟正黑體" w:hAnsi="微軟正黑體" w:cs="Arial"/>
        </w:rPr>
        <w:t>，</w:t>
      </w:r>
      <w:r w:rsidR="007A66E4" w:rsidRPr="00301462">
        <w:rPr>
          <w:rFonts w:ascii="Arial" w:eastAsia="微軟正黑體" w:hAnsi="微軟正黑體" w:cs="Arial"/>
        </w:rPr>
        <w:t>使得原本具有高度複雜性的塑膠射出成型更顯複雜</w:t>
      </w:r>
      <w:r w:rsidR="00AC4457" w:rsidRPr="00301462">
        <w:rPr>
          <w:rFonts w:ascii="Arial" w:eastAsia="微軟正黑體" w:hAnsi="微軟正黑體" w:cs="Arial"/>
        </w:rPr>
        <w:t>，造成車燈製造廠商面臨許多</w:t>
      </w:r>
      <w:r w:rsidRPr="00301462">
        <w:rPr>
          <w:rFonts w:ascii="Arial" w:eastAsia="微軟正黑體" w:hAnsi="微軟正黑體" w:cs="Arial"/>
        </w:rPr>
        <w:t>常見產品品質</w:t>
      </w:r>
      <w:r w:rsidR="00AC4457" w:rsidRPr="00301462">
        <w:rPr>
          <w:rFonts w:ascii="Arial" w:eastAsia="微軟正黑體" w:hAnsi="微軟正黑體" w:cs="Arial"/>
        </w:rPr>
        <w:t>的</w:t>
      </w:r>
      <w:r w:rsidRPr="00301462">
        <w:rPr>
          <w:rFonts w:ascii="Arial" w:eastAsia="微軟正黑體" w:hAnsi="微軟正黑體" w:cs="Arial"/>
        </w:rPr>
        <w:t>問題</w:t>
      </w:r>
      <w:r w:rsidR="007A66E4" w:rsidRPr="00301462">
        <w:rPr>
          <w:rFonts w:ascii="Arial" w:eastAsia="微軟正黑體" w:hAnsi="微軟正黑體" w:cs="Arial"/>
        </w:rPr>
        <w:t>、不良率的發生</w:t>
      </w:r>
      <w:r w:rsidRPr="00301462">
        <w:rPr>
          <w:rFonts w:ascii="Arial" w:eastAsia="微軟正黑體" w:hAnsi="微軟正黑體" w:cs="Arial"/>
        </w:rPr>
        <w:t>，包括</w:t>
      </w:r>
      <w:r w:rsidR="00AC4457" w:rsidRPr="00301462">
        <w:rPr>
          <w:rFonts w:ascii="Arial" w:eastAsia="微軟正黑體" w:hAnsi="微軟正黑體" w:cs="Arial"/>
        </w:rPr>
        <w:t>燒焦、毛邊等，</w:t>
      </w:r>
      <w:r w:rsidR="007A66E4" w:rsidRPr="00301462">
        <w:rPr>
          <w:rFonts w:ascii="Arial" w:eastAsia="微軟正黑體" w:hAnsi="微軟正黑體" w:cs="Arial"/>
        </w:rPr>
        <w:t>該</w:t>
      </w:r>
      <w:r w:rsidR="00A474DB" w:rsidRPr="00301462">
        <w:rPr>
          <w:rFonts w:ascii="Arial" w:eastAsia="微軟正黑體" w:hAnsi="微軟正黑體" w:cs="Arial"/>
        </w:rPr>
        <w:t>如何抽絲剝繭</w:t>
      </w:r>
      <w:r w:rsidR="007A66E4" w:rsidRPr="00301462">
        <w:rPr>
          <w:rFonts w:ascii="Arial" w:eastAsia="微軟正黑體" w:hAnsi="微軟正黑體" w:cs="Arial"/>
        </w:rPr>
        <w:t>一層又一層</w:t>
      </w:r>
      <w:r w:rsidR="00A474DB" w:rsidRPr="00301462">
        <w:rPr>
          <w:rFonts w:ascii="Arial" w:eastAsia="微軟正黑體" w:hAnsi="微軟正黑體" w:cs="Arial"/>
        </w:rPr>
        <w:t>地</w:t>
      </w:r>
      <w:proofErr w:type="gramStart"/>
      <w:r w:rsidR="00A474DB" w:rsidRPr="00301462">
        <w:rPr>
          <w:rFonts w:ascii="Arial" w:eastAsia="微軟正黑體" w:hAnsi="微軟正黑體" w:cs="Arial"/>
        </w:rPr>
        <w:t>在</w:t>
      </w:r>
      <w:r w:rsidR="005F596B" w:rsidRPr="00301462">
        <w:rPr>
          <w:rFonts w:ascii="Arial" w:eastAsia="微軟正黑體" w:hAnsi="微軟正黑體" w:cs="Arial"/>
        </w:rPr>
        <w:t>雜綜複雜</w:t>
      </w:r>
      <w:proofErr w:type="gramEnd"/>
      <w:r w:rsidR="00A474DB" w:rsidRPr="00301462">
        <w:rPr>
          <w:rFonts w:ascii="Arial" w:eastAsia="微軟正黑體" w:hAnsi="微軟正黑體" w:cs="Arial"/>
        </w:rPr>
        <w:t>的製程</w:t>
      </w:r>
      <w:r w:rsidR="005F596B" w:rsidRPr="00301462">
        <w:rPr>
          <w:rFonts w:ascii="Arial" w:eastAsia="微軟正黑體" w:hAnsi="微軟正黑體" w:cs="Arial"/>
        </w:rPr>
        <w:t>裡</w:t>
      </w:r>
      <w:r w:rsidR="007A66E4" w:rsidRPr="00301462">
        <w:rPr>
          <w:rFonts w:ascii="Arial" w:eastAsia="微軟正黑體" w:hAnsi="微軟正黑體" w:cs="Arial"/>
        </w:rPr>
        <w:t>找出塑膠射出成型不良的原因？</w:t>
      </w:r>
      <w:r w:rsidR="00AC4457" w:rsidRPr="00301462">
        <w:rPr>
          <w:rFonts w:ascii="Arial" w:eastAsia="微軟正黑體" w:hAnsi="微軟正黑體" w:cs="Arial"/>
        </w:rPr>
        <w:t>如何有效因應問題？如何從模具設計觀點做為改善問題出發點？</w:t>
      </w:r>
      <w:r w:rsidR="00E268FE" w:rsidRPr="00301462">
        <w:rPr>
          <w:rFonts w:ascii="Arial" w:eastAsia="微軟正黑體" w:hAnsi="微軟正黑體" w:cs="Arial"/>
        </w:rPr>
        <w:t>能否適當地解決這些問題便</w:t>
      </w:r>
      <w:r w:rsidR="00356439" w:rsidRPr="00301462">
        <w:rPr>
          <w:rFonts w:ascii="Arial" w:eastAsia="微軟正黑體" w:hAnsi="微軟正黑體" w:cs="Arial"/>
        </w:rPr>
        <w:t>決定廠商競爭力、生產成本、產品良率。</w:t>
      </w:r>
    </w:p>
    <w:p w:rsidR="00E268FE" w:rsidRPr="00301462" w:rsidRDefault="00E268FE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E268FE" w:rsidRPr="00301462" w:rsidRDefault="00E268FE" w:rsidP="00301462">
      <w:pPr>
        <w:widowControl/>
        <w:shd w:val="clear" w:color="auto" w:fill="FFFFFF"/>
        <w:adjustRightInd w:val="0"/>
        <w:snapToGrid w:val="0"/>
        <w:outlineLvl w:val="2"/>
        <w:rPr>
          <w:rFonts w:ascii="Arial" w:eastAsia="微軟正黑體" w:hAnsi="Arial" w:cs="Arial"/>
          <w:b/>
          <w:bCs/>
          <w:color w:val="C32B07"/>
          <w:kern w:val="0"/>
          <w:sz w:val="27"/>
          <w:szCs w:val="27"/>
        </w:rPr>
      </w:pPr>
      <w:r w:rsidRPr="00301462">
        <w:rPr>
          <w:rFonts w:ascii="Arial" w:eastAsia="微軟正黑體" w:hAnsi="Arial" w:cs="Arial"/>
          <w:b/>
          <w:bCs/>
          <w:color w:val="C32B07"/>
          <w:kern w:val="0"/>
          <w:sz w:val="27"/>
          <w:szCs w:val="27"/>
        </w:rPr>
        <w:t>[</w:t>
      </w:r>
      <w:r w:rsidRPr="00301462"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  <w:t>射出成型專業培育課程系列</w:t>
      </w:r>
      <w:r w:rsidRPr="00301462">
        <w:rPr>
          <w:rFonts w:ascii="Arial" w:eastAsia="微軟正黑體" w:hAnsi="Arial" w:cs="Arial"/>
          <w:b/>
          <w:bCs/>
          <w:color w:val="C32B07"/>
          <w:kern w:val="0"/>
          <w:sz w:val="27"/>
          <w:szCs w:val="27"/>
        </w:rPr>
        <w:t>]</w:t>
      </w:r>
    </w:p>
    <w:p w:rsidR="00E268FE" w:rsidRPr="00301462" w:rsidRDefault="00E268FE" w:rsidP="00301462">
      <w:pPr>
        <w:widowControl/>
        <w:shd w:val="clear" w:color="auto" w:fill="FFFFFF"/>
        <w:adjustRightInd w:val="0"/>
        <w:snapToGrid w:val="0"/>
        <w:outlineLvl w:val="2"/>
        <w:rPr>
          <w:rFonts w:ascii="Arial" w:eastAsia="微軟正黑體" w:hAnsi="Arial" w:cs="Arial"/>
          <w:b/>
          <w:bCs/>
          <w:color w:val="C32B07"/>
          <w:kern w:val="0"/>
          <w:sz w:val="27"/>
          <w:szCs w:val="27"/>
        </w:rPr>
      </w:pPr>
    </w:p>
    <w:p w:rsidR="007A66E4" w:rsidRPr="00301462" w:rsidRDefault="00AC4457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Arial" w:cs="Arial"/>
        </w:rPr>
        <w:tab/>
      </w:r>
      <w:r w:rsidR="007A66E4" w:rsidRPr="00301462">
        <w:rPr>
          <w:rFonts w:ascii="Arial" w:eastAsia="微軟正黑體" w:hAnsi="微軟正黑體" w:cs="Arial"/>
        </w:rPr>
        <w:t>一向秉持聆聽客戶聲音</w:t>
      </w:r>
      <w:proofErr w:type="gramStart"/>
      <w:r w:rsidR="007A66E4" w:rsidRPr="00301462">
        <w:rPr>
          <w:rFonts w:ascii="Arial" w:eastAsia="微軟正黑體" w:hAnsi="微軟正黑體" w:cs="Arial"/>
        </w:rPr>
        <w:t>的科盛科技</w:t>
      </w:r>
      <w:proofErr w:type="gramEnd"/>
      <w:r w:rsidR="007A66E4" w:rsidRPr="00301462">
        <w:rPr>
          <w:rFonts w:ascii="Arial" w:eastAsia="微軟正黑體" w:hAnsi="微軟正黑體" w:cs="Arial"/>
        </w:rPr>
        <w:t>，了解射出成型的高度複雜性，</w:t>
      </w:r>
      <w:r w:rsidR="00A474DB" w:rsidRPr="00301462">
        <w:rPr>
          <w:rFonts w:ascii="Arial" w:eastAsia="微軟正黑體" w:hAnsi="微軟正黑體" w:cs="Arial"/>
        </w:rPr>
        <w:t>為提昇台灣產業競爭力，特地舉辦</w:t>
      </w:r>
      <w:r w:rsidRPr="00301462">
        <w:rPr>
          <w:rFonts w:ascii="Arial" w:eastAsia="微軟正黑體" w:hAnsi="微軟正黑體" w:cs="Arial"/>
        </w:rPr>
        <w:t>「汽車車燈射出成型之實用技術二日課程」，</w:t>
      </w:r>
      <w:r w:rsidR="00E268FE" w:rsidRPr="00301462">
        <w:rPr>
          <w:rFonts w:ascii="Arial" w:eastAsia="微軟正黑體" w:hAnsi="微軟正黑體" w:cs="Arial"/>
        </w:rPr>
        <w:t>邀請擁有</w:t>
      </w:r>
      <w:proofErr w:type="gramStart"/>
      <w:r w:rsidR="00E268FE" w:rsidRPr="00301462">
        <w:rPr>
          <w:rFonts w:ascii="Arial" w:eastAsia="微軟正黑體" w:hAnsi="微軟正黑體" w:cs="Arial"/>
        </w:rPr>
        <w:t>豐富射</w:t>
      </w:r>
      <w:proofErr w:type="gramEnd"/>
      <w:r w:rsidR="00E268FE" w:rsidRPr="00301462">
        <w:rPr>
          <w:rFonts w:ascii="Arial" w:eastAsia="微軟正黑體" w:hAnsi="微軟正黑體" w:cs="Arial"/>
        </w:rPr>
        <w:t>出成型及顧問經驗的</w:t>
      </w:r>
      <w:r w:rsidR="00E268FE" w:rsidRPr="00301462">
        <w:rPr>
          <w:rFonts w:ascii="Arial" w:eastAsia="微軟正黑體" w:hAnsi="Arial" w:cs="Arial"/>
        </w:rPr>
        <w:t xml:space="preserve"> </w:t>
      </w:r>
      <w:r w:rsidR="00E268FE" w:rsidRPr="00301462">
        <w:rPr>
          <w:rFonts w:ascii="Arial" w:eastAsia="微軟正黑體" w:hAnsi="微軟正黑體" w:cs="Arial"/>
        </w:rPr>
        <w:t>劉洋貴</w:t>
      </w:r>
      <w:r w:rsidR="00E268FE" w:rsidRPr="00301462">
        <w:rPr>
          <w:rFonts w:ascii="Arial" w:eastAsia="微軟正黑體" w:hAnsi="Arial" w:cs="Arial"/>
        </w:rPr>
        <w:t xml:space="preserve"> </w:t>
      </w:r>
      <w:r w:rsidR="00E268FE" w:rsidRPr="00301462">
        <w:rPr>
          <w:rFonts w:ascii="Arial" w:eastAsia="微軟正黑體" w:hAnsi="微軟正黑體" w:cs="Arial"/>
        </w:rPr>
        <w:t>老師授課，</w:t>
      </w:r>
      <w:r w:rsidR="007A66E4" w:rsidRPr="00301462">
        <w:rPr>
          <w:rFonts w:ascii="Arial" w:eastAsia="微軟正黑體" w:hAnsi="微軟正黑體" w:cs="Arial"/>
        </w:rPr>
        <w:t>劉老師</w:t>
      </w:r>
      <w:r w:rsidR="005F596B" w:rsidRPr="00301462">
        <w:rPr>
          <w:rFonts w:ascii="Arial" w:eastAsia="微軟正黑體" w:hAnsi="微軟正黑體" w:cs="Arial"/>
        </w:rPr>
        <w:t>的</w:t>
      </w:r>
      <w:r w:rsidR="007A66E4" w:rsidRPr="00301462">
        <w:rPr>
          <w:rFonts w:ascii="Arial" w:eastAsia="微軟正黑體" w:hAnsi="微軟正黑體" w:cs="Arial"/>
        </w:rPr>
        <w:t>專業</w:t>
      </w:r>
      <w:r w:rsidR="005F596B" w:rsidRPr="00301462">
        <w:rPr>
          <w:rFonts w:ascii="Arial" w:eastAsia="微軟正黑體" w:hAnsi="微軟正黑體" w:cs="Arial"/>
        </w:rPr>
        <w:t>知識與授課經驗</w:t>
      </w:r>
      <w:r w:rsidR="007A66E4" w:rsidRPr="00301462">
        <w:rPr>
          <w:rFonts w:ascii="Arial" w:eastAsia="微軟正黑體" w:hAnsi="微軟正黑體" w:cs="Arial"/>
        </w:rPr>
        <w:t>被受肯定，除於國內大專院校擔任兼任講師外，還曾受邀至香港、上海、哥斯大黎加等地授課。透過他專業知識、實務經驗及豐富的授課經驗，與我們分享汽車車燈射出成型的實用技術，尤其是在</w:t>
      </w:r>
      <w:proofErr w:type="gramStart"/>
      <w:r w:rsidR="007A66E4" w:rsidRPr="00301462">
        <w:rPr>
          <w:rFonts w:ascii="Arial" w:eastAsia="微軟正黑體" w:hAnsi="微軟正黑體" w:cs="Arial"/>
        </w:rPr>
        <w:t>雙色射出</w:t>
      </w:r>
      <w:proofErr w:type="gramEnd"/>
      <w:r w:rsidR="007A66E4" w:rsidRPr="00301462">
        <w:rPr>
          <w:rFonts w:ascii="Arial" w:eastAsia="微軟正黑體" w:hAnsi="微軟正黑體" w:cs="Arial"/>
        </w:rPr>
        <w:t>成型的製程下，深入淺出解說汽車車燈射出成型的要素，包含模具設計、材料、射出機及成型條件，提供廠商射出不良成型的因應對策、解決之道。</w:t>
      </w:r>
    </w:p>
    <w:p w:rsidR="00E268FE" w:rsidRPr="00301462" w:rsidRDefault="00E268FE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E268FE" w:rsidRPr="00301462" w:rsidRDefault="007A66E4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此次授課內容含</w:t>
      </w:r>
      <w:r w:rsidR="00E268FE" w:rsidRPr="00301462">
        <w:rPr>
          <w:rFonts w:ascii="Arial" w:eastAsia="微軟正黑體" w:hAnsi="微軟正黑體" w:cs="Arial"/>
        </w:rPr>
        <w:t>以下主題：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hAnsi="微軟正黑體" w:cs="Arial"/>
        </w:rPr>
        <w:t>頭</w:t>
      </w:r>
      <w:proofErr w:type="gramStart"/>
      <w:r w:rsidRPr="00B3382F">
        <w:rPr>
          <w:rFonts w:eastAsia="微軟正黑體" w:hAnsi="微軟正黑體" w:cs="Arial"/>
        </w:rPr>
        <w:t>燈</w:t>
      </w:r>
      <w:proofErr w:type="gramEnd"/>
      <w:r w:rsidRPr="00B3382F">
        <w:rPr>
          <w:rFonts w:eastAsia="微軟正黑體" w:hAnsi="微軟正黑體" w:cs="Arial"/>
        </w:rPr>
        <w:t>燈殼</w:t>
      </w:r>
      <w:r w:rsidRPr="00B3382F">
        <w:rPr>
          <w:rFonts w:eastAsia="微軟正黑體" w:cs="Arial"/>
        </w:rPr>
        <w:t>PC</w:t>
      </w:r>
      <w:r w:rsidRPr="00B3382F">
        <w:rPr>
          <w:rFonts w:eastAsia="微軟正黑體" w:hAnsi="微軟正黑體" w:cs="Arial"/>
        </w:rPr>
        <w:t>材質特性介紹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hAnsi="微軟正黑體" w:cs="Arial"/>
        </w:rPr>
        <w:t>頭</w:t>
      </w:r>
      <w:proofErr w:type="gramStart"/>
      <w:r w:rsidRPr="00B3382F">
        <w:rPr>
          <w:rFonts w:eastAsia="微軟正黑體" w:hAnsi="微軟正黑體" w:cs="Arial"/>
        </w:rPr>
        <w:t>燈</w:t>
      </w:r>
      <w:proofErr w:type="gramEnd"/>
      <w:r w:rsidRPr="00B3382F">
        <w:rPr>
          <w:rFonts w:eastAsia="微軟正黑體" w:hAnsi="微軟正黑體" w:cs="Arial"/>
        </w:rPr>
        <w:t>燈殼</w:t>
      </w:r>
      <w:r w:rsidRPr="00B3382F">
        <w:rPr>
          <w:rFonts w:eastAsia="微軟正黑體" w:cs="Arial"/>
        </w:rPr>
        <w:t>PC</w:t>
      </w:r>
      <w:r w:rsidRPr="00B3382F">
        <w:rPr>
          <w:rFonts w:eastAsia="微軟正黑體" w:hAnsi="微軟正黑體" w:cs="Arial"/>
        </w:rPr>
        <w:t>射出機及模具設計重點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hAnsi="微軟正黑體" w:cs="Arial"/>
        </w:rPr>
        <w:t>頭燈</w:t>
      </w:r>
      <w:r w:rsidRPr="00B3382F">
        <w:rPr>
          <w:rFonts w:eastAsia="微軟正黑體" w:cs="Arial"/>
        </w:rPr>
        <w:t>BMC</w:t>
      </w:r>
      <w:r w:rsidRPr="00B3382F">
        <w:rPr>
          <w:rFonts w:eastAsia="微軟正黑體" w:hAnsi="微軟正黑體" w:cs="Arial"/>
        </w:rPr>
        <w:t>反射鏡材料特性分析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hAnsi="微軟正黑體" w:cs="Arial"/>
        </w:rPr>
        <w:t>頭燈</w:t>
      </w:r>
      <w:r w:rsidRPr="00B3382F">
        <w:rPr>
          <w:rFonts w:eastAsia="微軟正黑體" w:cs="Arial"/>
        </w:rPr>
        <w:t>BMC</w:t>
      </w:r>
      <w:r w:rsidRPr="00B3382F">
        <w:rPr>
          <w:rFonts w:eastAsia="微軟正黑體" w:hAnsi="微軟正黑體" w:cs="Arial"/>
        </w:rPr>
        <w:t>反射鏡射出機及模具設計重點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cs="Arial"/>
        </w:rPr>
        <w:t>BMC</w:t>
      </w:r>
      <w:r w:rsidRPr="00B3382F">
        <w:rPr>
          <w:rFonts w:eastAsia="微軟正黑體" w:hAnsi="微軟正黑體" w:cs="Arial"/>
        </w:rPr>
        <w:t>射出不良原因分析及解決對策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hAnsi="微軟正黑體" w:cs="Arial"/>
        </w:rPr>
        <w:t>傳統尾燈</w:t>
      </w:r>
      <w:proofErr w:type="gramStart"/>
      <w:r w:rsidRPr="00B3382F">
        <w:rPr>
          <w:rFonts w:eastAsia="微軟正黑體" w:hAnsi="微軟正黑體" w:cs="Arial"/>
        </w:rPr>
        <w:t>雙色射出</w:t>
      </w:r>
      <w:proofErr w:type="gramEnd"/>
      <w:r w:rsidRPr="00B3382F">
        <w:rPr>
          <w:rFonts w:eastAsia="微軟正黑體" w:hAnsi="微軟正黑體" w:cs="Arial"/>
        </w:rPr>
        <w:t>機及模具設計重點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hAnsi="微軟正黑體" w:cs="Arial"/>
        </w:rPr>
        <w:t>雙色尾燈射出不良原因分析及解決對策</w:t>
      </w:r>
    </w:p>
    <w:p w:rsidR="00301462" w:rsidRPr="00B3382F" w:rsidRDefault="00301462" w:rsidP="00301462">
      <w:pPr>
        <w:pStyle w:val="aa"/>
        <w:numPr>
          <w:ilvl w:val="0"/>
          <w:numId w:val="8"/>
        </w:numPr>
        <w:adjustRightInd w:val="0"/>
        <w:snapToGrid w:val="0"/>
        <w:ind w:leftChars="0"/>
        <w:rPr>
          <w:rFonts w:eastAsia="微軟正黑體" w:cs="Arial"/>
        </w:rPr>
      </w:pPr>
      <w:r w:rsidRPr="00B3382F">
        <w:rPr>
          <w:rFonts w:eastAsia="微軟正黑體" w:hAnsi="微軟正黑體" w:cs="Arial"/>
        </w:rPr>
        <w:t>特殊</w:t>
      </w:r>
      <w:r w:rsidRPr="00B3382F">
        <w:rPr>
          <w:rFonts w:eastAsia="微軟正黑體" w:cs="Arial"/>
        </w:rPr>
        <w:t xml:space="preserve">SPIN FORM </w:t>
      </w:r>
      <w:proofErr w:type="gramStart"/>
      <w:r w:rsidRPr="00B3382F">
        <w:rPr>
          <w:rFonts w:eastAsia="微軟正黑體" w:hAnsi="微軟正黑體" w:cs="Arial"/>
        </w:rPr>
        <w:t>雙色機及</w:t>
      </w:r>
      <w:proofErr w:type="gramEnd"/>
      <w:r w:rsidRPr="00B3382F">
        <w:rPr>
          <w:rFonts w:eastAsia="微軟正黑體" w:hAnsi="微軟正黑體" w:cs="Arial"/>
        </w:rPr>
        <w:t>雙色模介紹</w:t>
      </w:r>
      <w:r w:rsidRPr="00B3382F">
        <w:rPr>
          <w:rFonts w:eastAsia="微軟正黑體" w:cs="Arial"/>
        </w:rPr>
        <w:t xml:space="preserve"> </w:t>
      </w:r>
    </w:p>
    <w:p w:rsidR="007A66E4" w:rsidRPr="00301462" w:rsidRDefault="007A66E4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193414" w:rsidRPr="00301462" w:rsidRDefault="00193414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lastRenderedPageBreak/>
        <w:t>劉老師將會精闢解說每</w:t>
      </w:r>
      <w:proofErr w:type="gramStart"/>
      <w:r w:rsidRPr="00301462">
        <w:rPr>
          <w:rFonts w:ascii="Arial" w:eastAsia="微軟正黑體" w:hAnsi="微軟正黑體" w:cs="Arial"/>
        </w:rPr>
        <w:t>個</w:t>
      </w:r>
      <w:proofErr w:type="gramEnd"/>
      <w:r w:rsidRPr="00301462">
        <w:rPr>
          <w:rFonts w:ascii="Arial" w:eastAsia="微軟正黑體" w:hAnsi="微軟正黑體" w:cs="Arial"/>
        </w:rPr>
        <w:t>主題，豐富的汽車車燈射出成型之實用技術二日課程，名額有限，請盡速報名。</w:t>
      </w:r>
    </w:p>
    <w:p w:rsidR="00193414" w:rsidRPr="00301462" w:rsidRDefault="00193414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5F596B" w:rsidRPr="00301462" w:rsidRDefault="005F596B" w:rsidP="00301462">
      <w:pPr>
        <w:widowControl/>
        <w:shd w:val="clear" w:color="auto" w:fill="FFFFFF"/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若想成為射出成型的專業人才，誠摯邀請您加入我們，學習如何深入了解成型過程、及早發現與判斷不良品的成因</w:t>
      </w:r>
      <w:r w:rsidR="00193414" w:rsidRPr="00301462">
        <w:rPr>
          <w:rFonts w:ascii="Arial" w:eastAsia="微軟正黑體" w:hAnsi="微軟正黑體" w:cs="Arial"/>
        </w:rPr>
        <w:t>並</w:t>
      </w:r>
      <w:r w:rsidRPr="00301462">
        <w:rPr>
          <w:rFonts w:ascii="Arial" w:eastAsia="微軟正黑體" w:hAnsi="微軟正黑體" w:cs="Arial"/>
        </w:rPr>
        <w:t>有效率的提出因應策略。</w:t>
      </w:r>
    </w:p>
    <w:p w:rsidR="00C20423" w:rsidRPr="00301462" w:rsidRDefault="00C20423" w:rsidP="00301462">
      <w:pPr>
        <w:pStyle w:val="Default"/>
        <w:snapToGrid w:val="0"/>
        <w:rPr>
          <w:rFonts w:ascii="Arial" w:eastAsia="微軟正黑體" w:hAnsi="Arial" w:cs="Arial"/>
        </w:rPr>
      </w:pPr>
    </w:p>
    <w:p w:rsidR="001B3E9A" w:rsidRPr="00301462" w:rsidRDefault="005F596B" w:rsidP="00301462">
      <w:pPr>
        <w:adjustRightInd w:val="0"/>
        <w:snapToGrid w:val="0"/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</w:pPr>
      <w:r w:rsidRPr="00301462"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  <w:t>講師照片</w:t>
      </w:r>
    </w:p>
    <w:p w:rsidR="001B3E9A" w:rsidRPr="00301462" w:rsidRDefault="00714EE9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Arial" w:cs="Arial"/>
          <w:noProof/>
        </w:rPr>
        <w:drawing>
          <wp:inline distT="0" distB="0" distL="0" distR="0">
            <wp:extent cx="1352550" cy="1762125"/>
            <wp:effectExtent l="19050" t="0" r="0" b="0"/>
            <wp:docPr id="1" name="圖片 1" descr="D:\2013課程\劉洋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3課程\劉洋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2E8" w:rsidRPr="00301462" w:rsidRDefault="00AA22E8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  <w:t>講師簡介</w:t>
      </w:r>
    </w:p>
    <w:p w:rsidR="00AA22E8" w:rsidRPr="00301462" w:rsidRDefault="00AA22E8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劉洋貴</w:t>
      </w:r>
      <w:r w:rsidRPr="00301462">
        <w:rPr>
          <w:rFonts w:ascii="Arial" w:eastAsia="微軟正黑體" w:hAnsi="Arial" w:cs="Arial"/>
        </w:rPr>
        <w:t xml:space="preserve"> </w:t>
      </w:r>
      <w:r w:rsidRPr="00301462">
        <w:rPr>
          <w:rFonts w:ascii="Arial" w:eastAsia="微軟正黑體" w:hAnsi="微軟正黑體" w:cs="Arial"/>
        </w:rPr>
        <w:t>講師</w:t>
      </w:r>
    </w:p>
    <w:p w:rsidR="00AA22E8" w:rsidRPr="00301462" w:rsidRDefault="00AA22E8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學歷：機械碩士</w:t>
      </w:r>
    </w:p>
    <w:p w:rsidR="00674AF4" w:rsidRPr="00301462" w:rsidRDefault="00674AF4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經歷：曾</w:t>
      </w:r>
      <w:proofErr w:type="gramStart"/>
      <w:r w:rsidRPr="00301462">
        <w:rPr>
          <w:rFonts w:ascii="Arial" w:eastAsia="微軟正黑體" w:hAnsi="微軟正黑體" w:cs="Arial"/>
        </w:rPr>
        <w:t>擔任菱陽公司</w:t>
      </w:r>
      <w:proofErr w:type="gramEnd"/>
      <w:r w:rsidRPr="00301462">
        <w:rPr>
          <w:rFonts w:ascii="Arial" w:eastAsia="微軟正黑體" w:hAnsi="微軟正黑體" w:cs="Arial"/>
        </w:rPr>
        <w:t>、三盟公司射出成型課課長、堤維西公司射出成型課課長、高專、堤維西廣州廠</w:t>
      </w:r>
      <w:r w:rsidRPr="00301462">
        <w:rPr>
          <w:rFonts w:ascii="Arial" w:eastAsia="微軟正黑體" w:hAnsi="Arial" w:cs="Arial"/>
        </w:rPr>
        <w:t>/</w:t>
      </w:r>
      <w:r w:rsidRPr="00301462">
        <w:rPr>
          <w:rFonts w:ascii="Arial" w:eastAsia="微軟正黑體" w:hAnsi="微軟正黑體" w:cs="Arial"/>
        </w:rPr>
        <w:t>伊朗廠射出成型技術移轉負責人，並由公司指派至日本東京</w:t>
      </w:r>
      <w:proofErr w:type="spellStart"/>
      <w:r w:rsidRPr="00301462">
        <w:rPr>
          <w:rFonts w:ascii="Arial" w:eastAsia="微軟正黑體" w:hAnsi="Arial" w:cs="Arial"/>
        </w:rPr>
        <w:t>toshiba</w:t>
      </w:r>
      <w:proofErr w:type="spellEnd"/>
      <w:r w:rsidRPr="00301462">
        <w:rPr>
          <w:rFonts w:ascii="Arial" w:eastAsia="微軟正黑體" w:hAnsi="微軟正黑體" w:cs="Arial"/>
        </w:rPr>
        <w:t>、德國巴頓及</w:t>
      </w:r>
      <w:r w:rsidRPr="00301462">
        <w:rPr>
          <w:rFonts w:ascii="Arial" w:eastAsia="微軟正黑體" w:hAnsi="Arial" w:cs="Arial"/>
        </w:rPr>
        <w:t>GIEBELER</w:t>
      </w:r>
      <w:r w:rsidRPr="00301462">
        <w:rPr>
          <w:rFonts w:ascii="Arial" w:eastAsia="微軟正黑體" w:hAnsi="微軟正黑體" w:cs="Arial"/>
        </w:rPr>
        <w:t>、奧地利</w:t>
      </w:r>
      <w:r w:rsidRPr="00301462">
        <w:rPr>
          <w:rFonts w:ascii="Arial" w:eastAsia="微軟正黑體" w:hAnsi="Arial" w:cs="Arial"/>
        </w:rPr>
        <w:t>AT</w:t>
      </w:r>
      <w:proofErr w:type="gramStart"/>
      <w:r w:rsidRPr="00301462">
        <w:rPr>
          <w:rFonts w:ascii="Arial" w:eastAsia="微軟正黑體" w:hAnsi="微軟正黑體" w:cs="Arial"/>
        </w:rPr>
        <w:t>＆</w:t>
      </w:r>
      <w:proofErr w:type="gramEnd"/>
      <w:r w:rsidRPr="00301462">
        <w:rPr>
          <w:rFonts w:ascii="Arial" w:eastAsia="微軟正黑體" w:hAnsi="Arial" w:cs="Arial"/>
        </w:rPr>
        <w:t>S</w:t>
      </w:r>
      <w:r w:rsidRPr="00301462">
        <w:rPr>
          <w:rFonts w:ascii="Arial" w:eastAsia="微軟正黑體" w:hAnsi="微軟正黑體" w:cs="Arial"/>
        </w:rPr>
        <w:t>模具公司研習射出成型及模具技術，並曾擔任富強</w:t>
      </w:r>
      <w:proofErr w:type="gramStart"/>
      <w:r w:rsidRPr="00301462">
        <w:rPr>
          <w:rFonts w:ascii="Arial" w:eastAsia="微軟正黑體" w:hAnsi="微軟正黑體" w:cs="Arial"/>
        </w:rPr>
        <w:t>鑫</w:t>
      </w:r>
      <w:proofErr w:type="gramEnd"/>
      <w:r w:rsidRPr="00301462">
        <w:rPr>
          <w:rFonts w:ascii="Arial" w:eastAsia="微軟正黑體" w:hAnsi="微軟正黑體" w:cs="Arial"/>
        </w:rPr>
        <w:t>射出機集團研發中心經理，到義大利學習二板機製作技術</w:t>
      </w:r>
      <w:r w:rsidRPr="00301462">
        <w:rPr>
          <w:rFonts w:ascii="Arial" w:eastAsia="微軟正黑體" w:hAnsi="Arial" w:cs="Arial"/>
        </w:rPr>
        <w:t>,</w:t>
      </w:r>
      <w:r w:rsidRPr="00301462">
        <w:rPr>
          <w:rFonts w:ascii="Arial" w:eastAsia="微軟正黑體" w:hAnsi="微軟正黑體" w:cs="Arial"/>
        </w:rPr>
        <w:t>擁有</w:t>
      </w:r>
      <w:r w:rsidRPr="00301462">
        <w:rPr>
          <w:rFonts w:ascii="Arial" w:eastAsia="微軟正黑體" w:hAnsi="Arial" w:cs="Arial"/>
        </w:rPr>
        <w:t>27</w:t>
      </w:r>
      <w:r w:rsidRPr="00301462">
        <w:rPr>
          <w:rFonts w:ascii="Arial" w:eastAsia="微軟正黑體" w:hAnsi="微軟正黑體" w:cs="Arial"/>
        </w:rPr>
        <w:t>年射出成型經驗，目前於模具廠、射出機製造廠擔任技術顧問。除於國內大專院校擔任兼任講師，曾受邀至香港、上海、哥斯大黎加等地授課，授課經驗相當豐富。</w:t>
      </w:r>
    </w:p>
    <w:p w:rsidR="00674AF4" w:rsidRPr="00301462" w:rsidRDefault="00674AF4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674AF4" w:rsidRPr="00301462" w:rsidRDefault="00674AF4" w:rsidP="00301462">
      <w:pPr>
        <w:adjustRightInd w:val="0"/>
        <w:snapToGrid w:val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專長：塑膠射出成型技術、</w:t>
      </w:r>
      <w:proofErr w:type="gramStart"/>
      <w:r w:rsidRPr="00301462">
        <w:rPr>
          <w:rFonts w:ascii="Arial" w:eastAsia="微軟正黑體" w:hAnsi="微軟正黑體" w:cs="Arial"/>
        </w:rPr>
        <w:t>多色射出</w:t>
      </w:r>
      <w:proofErr w:type="gramEnd"/>
      <w:r w:rsidRPr="00301462">
        <w:rPr>
          <w:rFonts w:ascii="Arial" w:eastAsia="微軟正黑體" w:hAnsi="微軟正黑體" w:cs="Arial"/>
        </w:rPr>
        <w:t>成型模具、射出成型機技術及設計、機械系統設計</w:t>
      </w:r>
    </w:p>
    <w:p w:rsidR="00DA5968" w:rsidRPr="00301462" w:rsidRDefault="00DA5968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DA5968" w:rsidRPr="00301462" w:rsidRDefault="00DA5968" w:rsidP="00301462">
      <w:pPr>
        <w:widowControl/>
        <w:shd w:val="clear" w:color="auto" w:fill="FFFFFF"/>
        <w:adjustRightInd w:val="0"/>
        <w:snapToGrid w:val="0"/>
        <w:spacing w:before="150" w:after="150"/>
        <w:outlineLvl w:val="2"/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</w:pPr>
      <w:r w:rsidRPr="00301462"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  <w:t>課程安排</w:t>
      </w:r>
    </w:p>
    <w:tbl>
      <w:tblPr>
        <w:tblW w:w="9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5"/>
        <w:gridCol w:w="7371"/>
      </w:tblGrid>
      <w:tr w:rsidR="00555A18" w:rsidRPr="00301462" w:rsidTr="008F35A8">
        <w:trPr>
          <w:trHeight w:val="330"/>
        </w:trPr>
        <w:tc>
          <w:tcPr>
            <w:tcW w:w="9306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18" w:rsidRPr="00301462" w:rsidRDefault="00555A18" w:rsidP="0030146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FFFFFF"/>
              </w:rPr>
              <w:t>第一日</w:t>
            </w:r>
            <w:r w:rsidRPr="00301462">
              <w:rPr>
                <w:rFonts w:ascii="Arial" w:eastAsia="微軟正黑體" w:hAnsi="Arial" w:cs="Arial"/>
                <w:color w:val="FFFFFF"/>
              </w:rPr>
              <w:t xml:space="preserve"> 2013/9/3 (</w:t>
            </w:r>
            <w:r w:rsidRPr="00301462">
              <w:rPr>
                <w:rFonts w:ascii="Arial" w:eastAsia="微軟正黑體" w:hAnsi="微軟正黑體" w:cs="Arial"/>
                <w:color w:val="FFFFFF"/>
              </w:rPr>
              <w:t>二</w:t>
            </w:r>
            <w:r w:rsidRPr="00301462">
              <w:rPr>
                <w:rFonts w:ascii="Arial" w:eastAsia="微軟正黑體" w:hAnsi="Arial" w:cs="Arial"/>
                <w:color w:val="FFFFFF"/>
              </w:rPr>
              <w:t>)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b/>
                <w:bCs/>
                <w:color w:val="000000"/>
              </w:rPr>
              <w:t>時間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b/>
                <w:bCs/>
                <w:color w:val="000000"/>
              </w:rPr>
              <w:t>課程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0900-0930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報到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0930-1050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頭</w:t>
            </w:r>
            <w:proofErr w:type="gramStart"/>
            <w:r w:rsidRPr="00301462">
              <w:rPr>
                <w:rFonts w:ascii="Arial" w:eastAsia="微軟正黑體" w:hAnsi="微軟正黑體" w:cs="Arial"/>
                <w:color w:val="000000"/>
              </w:rPr>
              <w:t>燈</w:t>
            </w:r>
            <w:proofErr w:type="gramEnd"/>
            <w:r w:rsidRPr="00301462">
              <w:rPr>
                <w:rFonts w:ascii="Arial" w:eastAsia="微軟正黑體" w:hAnsi="微軟正黑體" w:cs="Arial"/>
                <w:color w:val="000000"/>
              </w:rPr>
              <w:t>燈殼</w:t>
            </w:r>
            <w:r w:rsidRPr="00301462">
              <w:rPr>
                <w:rFonts w:ascii="Arial" w:eastAsia="微軟正黑體" w:hAnsi="Arial" w:cs="Arial"/>
                <w:color w:val="000000"/>
              </w:rPr>
              <w:t>PC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材質特性介紹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lastRenderedPageBreak/>
              <w:t>1050-1100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休息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1100-1200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1F497D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頭</w:t>
            </w:r>
            <w:proofErr w:type="gramStart"/>
            <w:r w:rsidRPr="00301462">
              <w:rPr>
                <w:rFonts w:ascii="Arial" w:eastAsia="微軟正黑體" w:hAnsi="微軟正黑體" w:cs="Arial"/>
                <w:color w:val="000000"/>
              </w:rPr>
              <w:t>燈</w:t>
            </w:r>
            <w:proofErr w:type="gramEnd"/>
            <w:r w:rsidRPr="00301462">
              <w:rPr>
                <w:rFonts w:ascii="Arial" w:eastAsia="微軟正黑體" w:hAnsi="微軟正黑體" w:cs="Arial"/>
                <w:color w:val="000000"/>
              </w:rPr>
              <w:t>燈殼</w:t>
            </w:r>
            <w:r w:rsidRPr="00301462">
              <w:rPr>
                <w:rFonts w:ascii="Arial" w:eastAsia="微軟正黑體" w:hAnsi="Arial" w:cs="Arial"/>
                <w:color w:val="000000"/>
              </w:rPr>
              <w:t>PC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射出機及模具設計重</w:t>
            </w:r>
            <w:r w:rsidR="009A6693">
              <w:rPr>
                <w:rFonts w:ascii="Arial" w:eastAsia="微軟正黑體" w:hAnsi="微軟正黑體" w:cs="Arial" w:hint="eastAsia"/>
                <w:color w:val="000000"/>
              </w:rPr>
              <w:t>點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1200-1300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享用午餐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1300-1430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1F497D"/>
                <w:szCs w:val="24"/>
              </w:rPr>
            </w:pPr>
            <w:r w:rsidRPr="00301462">
              <w:rPr>
                <w:rFonts w:ascii="Arial" w:eastAsia="微軟正黑體" w:hAnsi="Arial" w:cs="Arial"/>
                <w:color w:val="000000"/>
              </w:rPr>
              <w:t> 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頭燈</w:t>
            </w:r>
            <w:r w:rsidRPr="00301462">
              <w:rPr>
                <w:rFonts w:ascii="Arial" w:eastAsia="微軟正黑體" w:hAnsi="Arial" w:cs="Arial"/>
                <w:color w:val="000000"/>
              </w:rPr>
              <w:t>BMC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反射鏡材料特性分析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1430-1500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下午茶</w:t>
            </w:r>
            <w:r w:rsidRPr="00301462">
              <w:rPr>
                <w:rFonts w:ascii="Arial" w:eastAsia="微軟正黑體" w:hAnsi="Arial" w:cs="Arial"/>
                <w:color w:val="000000"/>
              </w:rPr>
              <w:t>&amp;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廠商交流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1500-1630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1F497D"/>
                <w:szCs w:val="24"/>
              </w:rPr>
            </w:pPr>
            <w:r w:rsidRPr="00301462">
              <w:rPr>
                <w:rFonts w:ascii="Arial" w:eastAsia="微軟正黑體" w:hAnsi="Arial" w:cs="Arial"/>
                <w:color w:val="000000"/>
              </w:rPr>
              <w:t> 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頭燈</w:t>
            </w:r>
            <w:r w:rsidRPr="00301462">
              <w:rPr>
                <w:rFonts w:ascii="Arial" w:eastAsia="微軟正黑體" w:hAnsi="Arial" w:cs="Arial"/>
                <w:color w:val="000000"/>
              </w:rPr>
              <w:t>BMC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反射鏡射出機及模具設計重點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1630-1700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問與答</w:t>
            </w:r>
            <w:r w:rsidRPr="00301462">
              <w:rPr>
                <w:rFonts w:ascii="Arial" w:eastAsia="微軟正黑體" w:hAnsi="Arial" w:cs="Arial"/>
                <w:color w:val="000000"/>
              </w:rPr>
              <w:t xml:space="preserve"> Q &amp; A</w:t>
            </w:r>
          </w:p>
        </w:tc>
      </w:tr>
    </w:tbl>
    <w:p w:rsidR="00DA5968" w:rsidRPr="00301462" w:rsidRDefault="00DA5968" w:rsidP="00301462">
      <w:pPr>
        <w:adjustRightInd w:val="0"/>
        <w:snapToGrid w:val="0"/>
        <w:rPr>
          <w:rFonts w:ascii="Arial" w:eastAsia="微軟正黑體" w:hAnsi="Arial" w:cs="Arial"/>
        </w:rPr>
      </w:pPr>
    </w:p>
    <w:tbl>
      <w:tblPr>
        <w:tblW w:w="9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5"/>
        <w:gridCol w:w="7371"/>
      </w:tblGrid>
      <w:tr w:rsidR="00555A18" w:rsidRPr="00301462" w:rsidTr="008F35A8">
        <w:trPr>
          <w:trHeight w:val="330"/>
        </w:trPr>
        <w:tc>
          <w:tcPr>
            <w:tcW w:w="9306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18" w:rsidRPr="00301462" w:rsidRDefault="00555A18" w:rsidP="0030146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FFFFFF"/>
              </w:rPr>
              <w:t>第二日</w:t>
            </w:r>
            <w:r w:rsidRPr="00301462">
              <w:rPr>
                <w:rFonts w:ascii="Arial" w:eastAsia="微軟正黑體" w:hAnsi="Arial" w:cs="Arial"/>
                <w:color w:val="FFFFFF"/>
              </w:rPr>
              <w:t xml:space="preserve"> 2013/9/10 (</w:t>
            </w:r>
            <w:r w:rsidRPr="00301462">
              <w:rPr>
                <w:rFonts w:ascii="Arial" w:eastAsia="微軟正黑體" w:hAnsi="微軟正黑體" w:cs="Arial"/>
                <w:color w:val="FFFFFF"/>
              </w:rPr>
              <w:t>二</w:t>
            </w:r>
            <w:r w:rsidRPr="00301462">
              <w:rPr>
                <w:rFonts w:ascii="Arial" w:eastAsia="微軟正黑體" w:hAnsi="Arial" w:cs="Arial"/>
                <w:color w:val="FFFFFF"/>
              </w:rPr>
              <w:t>)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b/>
                <w:bCs/>
                <w:color w:val="000000"/>
              </w:rPr>
              <w:t>時間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b/>
                <w:bCs/>
                <w:color w:val="000000"/>
              </w:rPr>
              <w:t>課程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0900-0930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報到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0930-1050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1F497D"/>
                <w:szCs w:val="24"/>
              </w:rPr>
            </w:pPr>
            <w:r w:rsidRPr="00301462">
              <w:rPr>
                <w:rFonts w:ascii="Arial" w:eastAsia="微軟正黑體" w:hAnsi="Arial" w:cs="Arial"/>
                <w:color w:val="000000"/>
              </w:rPr>
              <w:t> BMC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射出不良原因分析及解決對策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1050-1100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休息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1100-1200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1F497D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傳統尾燈</w:t>
            </w:r>
            <w:proofErr w:type="gramStart"/>
            <w:r w:rsidRPr="00301462">
              <w:rPr>
                <w:rFonts w:ascii="Arial" w:eastAsia="微軟正黑體" w:hAnsi="微軟正黑體" w:cs="Arial"/>
                <w:color w:val="000000"/>
              </w:rPr>
              <w:t>雙色射出</w:t>
            </w:r>
            <w:proofErr w:type="gramEnd"/>
            <w:r w:rsidRPr="00301462">
              <w:rPr>
                <w:rFonts w:ascii="Arial" w:eastAsia="微軟正黑體" w:hAnsi="微軟正黑體" w:cs="Arial"/>
                <w:color w:val="000000"/>
              </w:rPr>
              <w:t>機及模具設計重點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1200-1300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享用午餐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1300-1430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1F497D"/>
                <w:szCs w:val="24"/>
              </w:rPr>
            </w:pPr>
            <w:r w:rsidRPr="00301462">
              <w:rPr>
                <w:rFonts w:ascii="Arial" w:eastAsia="微軟正黑體" w:hAnsi="Arial" w:cs="Arial"/>
                <w:color w:val="000000"/>
              </w:rPr>
              <w:t> 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雙色尾燈射出不良原因分析及解決對策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1430-1500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下午茶</w:t>
            </w:r>
            <w:r w:rsidRPr="00301462">
              <w:rPr>
                <w:rFonts w:ascii="Arial" w:eastAsia="微軟正黑體" w:hAnsi="Arial" w:cs="Arial"/>
                <w:color w:val="000000"/>
              </w:rPr>
              <w:t>&amp;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廠商交流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1500-1630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8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color w:val="1F497D"/>
                <w:szCs w:val="24"/>
              </w:rPr>
            </w:pPr>
            <w:r w:rsidRPr="00301462">
              <w:rPr>
                <w:rFonts w:ascii="Arial" w:eastAsia="微軟正黑體" w:hAnsi="Arial" w:cs="Arial"/>
                <w:color w:val="000000"/>
              </w:rPr>
              <w:t> </w:t>
            </w:r>
            <w:r w:rsidRPr="00301462">
              <w:rPr>
                <w:rFonts w:ascii="Arial" w:eastAsia="微軟正黑體" w:hAnsi="微軟正黑體" w:cs="Arial"/>
                <w:color w:val="000000"/>
              </w:rPr>
              <w:t>特殊</w:t>
            </w:r>
            <w:r w:rsidRPr="00301462">
              <w:rPr>
                <w:rFonts w:ascii="Arial" w:eastAsia="微軟正黑體" w:hAnsi="Arial" w:cs="Arial"/>
                <w:color w:val="000000"/>
              </w:rPr>
              <w:t xml:space="preserve">SPIN FORM </w:t>
            </w:r>
            <w:proofErr w:type="gramStart"/>
            <w:r w:rsidRPr="00301462">
              <w:rPr>
                <w:rFonts w:ascii="Arial" w:eastAsia="微軟正黑體" w:hAnsi="微軟正黑體" w:cs="Arial"/>
                <w:color w:val="000000"/>
              </w:rPr>
              <w:t>雙色機及</w:t>
            </w:r>
            <w:proofErr w:type="gramEnd"/>
            <w:r w:rsidRPr="00301462">
              <w:rPr>
                <w:rFonts w:ascii="Arial" w:eastAsia="微軟正黑體" w:hAnsi="微軟正黑體" w:cs="Arial"/>
                <w:color w:val="000000"/>
              </w:rPr>
              <w:t>雙色模介紹</w:t>
            </w:r>
            <w:r w:rsidRPr="00301462">
              <w:rPr>
                <w:rFonts w:ascii="Arial" w:eastAsia="微軟正黑體" w:hAnsi="Arial" w:cs="Arial"/>
                <w:color w:val="000000"/>
              </w:rPr>
              <w:t xml:space="preserve">          </w:t>
            </w:r>
          </w:p>
        </w:tc>
      </w:tr>
      <w:tr w:rsidR="008F35A8" w:rsidRPr="00301462" w:rsidTr="008F35A8">
        <w:trPr>
          <w:trHeight w:val="33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Arial" w:cs="Arial"/>
                <w:b/>
                <w:bCs/>
                <w:color w:val="000000"/>
              </w:rPr>
              <w:t>1630-1700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A8" w:rsidRPr="00301462" w:rsidRDefault="008F35A8" w:rsidP="00301462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301462">
              <w:rPr>
                <w:rFonts w:ascii="Arial" w:eastAsia="微軟正黑體" w:hAnsi="微軟正黑體" w:cs="Arial"/>
                <w:color w:val="000000"/>
              </w:rPr>
              <w:t>問與答</w:t>
            </w:r>
            <w:r w:rsidRPr="00301462">
              <w:rPr>
                <w:rFonts w:ascii="Arial" w:eastAsia="微軟正黑體" w:hAnsi="Arial" w:cs="Arial"/>
                <w:color w:val="000000"/>
              </w:rPr>
              <w:t xml:space="preserve"> Q &amp; A</w:t>
            </w:r>
          </w:p>
        </w:tc>
      </w:tr>
    </w:tbl>
    <w:p w:rsidR="007962B9" w:rsidRPr="00301462" w:rsidRDefault="007962B9" w:rsidP="00301462">
      <w:pPr>
        <w:adjustRightInd w:val="0"/>
        <w:snapToGrid w:val="0"/>
        <w:rPr>
          <w:rFonts w:ascii="Arial" w:eastAsia="微軟正黑體" w:hAnsi="Arial" w:cs="Arial"/>
        </w:rPr>
      </w:pPr>
    </w:p>
    <w:p w:rsidR="007962B9" w:rsidRPr="00301462" w:rsidRDefault="007962B9" w:rsidP="00301462">
      <w:pPr>
        <w:widowControl/>
        <w:shd w:val="clear" w:color="auto" w:fill="FFFFFF"/>
        <w:adjustRightInd w:val="0"/>
        <w:snapToGrid w:val="0"/>
        <w:spacing w:before="150" w:after="150"/>
        <w:outlineLvl w:val="2"/>
        <w:rPr>
          <w:rFonts w:ascii="Arial" w:eastAsia="微軟正黑體" w:hAnsi="Arial" w:cs="Arial"/>
          <w:b/>
          <w:bCs/>
          <w:color w:val="C32B07"/>
          <w:kern w:val="0"/>
          <w:sz w:val="27"/>
          <w:szCs w:val="27"/>
        </w:rPr>
      </w:pPr>
      <w:r w:rsidRPr="00301462"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  <w:t>課程資訊</w:t>
      </w:r>
    </w:p>
    <w:p w:rsidR="00FE59E8" w:rsidRPr="00301462" w:rsidRDefault="007962B9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/>
          <w:b/>
        </w:rPr>
      </w:pPr>
      <w:r w:rsidRPr="00301462">
        <w:rPr>
          <w:rFonts w:ascii="Arial" w:eastAsia="微軟正黑體" w:hAnsi="微軟正黑體" w:cs="Arial"/>
        </w:rPr>
        <w:t>日期：</w:t>
      </w:r>
      <w:r w:rsidRPr="00301462">
        <w:rPr>
          <w:rFonts w:ascii="Arial" w:eastAsia="微軟正黑體" w:hAnsi="Arial" w:cs="Arial"/>
        </w:rPr>
        <w:t>2013</w:t>
      </w:r>
      <w:r w:rsidRPr="00301462">
        <w:rPr>
          <w:rFonts w:ascii="Arial" w:eastAsia="微軟正黑體" w:hAnsi="微軟正黑體" w:cs="Arial"/>
        </w:rPr>
        <w:t>年</w:t>
      </w:r>
      <w:r w:rsidR="005F596B" w:rsidRPr="00301462">
        <w:rPr>
          <w:rFonts w:ascii="Arial" w:eastAsia="微軟正黑體" w:hAnsi="Arial" w:cs="Arial"/>
        </w:rPr>
        <w:t>9</w:t>
      </w:r>
      <w:r w:rsidRPr="00301462">
        <w:rPr>
          <w:rFonts w:ascii="Arial" w:eastAsia="微軟正黑體" w:hAnsi="微軟正黑體" w:cs="Arial"/>
        </w:rPr>
        <w:t>月</w:t>
      </w:r>
      <w:r w:rsidR="005F596B" w:rsidRPr="00301462">
        <w:rPr>
          <w:rFonts w:ascii="Arial" w:eastAsia="微軟正黑體" w:hAnsi="Arial" w:cs="Arial"/>
        </w:rPr>
        <w:t>3</w:t>
      </w:r>
      <w:r w:rsidRPr="00301462">
        <w:rPr>
          <w:rFonts w:ascii="Arial" w:eastAsia="微軟正黑體" w:hAnsi="微軟正黑體" w:cs="Arial"/>
        </w:rPr>
        <w:t>日</w:t>
      </w:r>
      <w:r w:rsidRPr="00301462">
        <w:rPr>
          <w:rFonts w:ascii="Arial" w:eastAsia="微軟正黑體" w:hAnsi="Arial" w:cs="Arial"/>
        </w:rPr>
        <w:t>(</w:t>
      </w:r>
      <w:r w:rsidRPr="00301462">
        <w:rPr>
          <w:rFonts w:ascii="Arial" w:eastAsia="微軟正黑體" w:hAnsi="微軟正黑體" w:cs="Arial"/>
        </w:rPr>
        <w:t>二</w:t>
      </w:r>
      <w:r w:rsidRPr="00301462">
        <w:rPr>
          <w:rFonts w:ascii="Arial" w:eastAsia="微軟正黑體" w:hAnsi="Arial" w:cs="Arial"/>
        </w:rPr>
        <w:t xml:space="preserve">) </w:t>
      </w:r>
      <w:r w:rsidRPr="00301462">
        <w:rPr>
          <w:rFonts w:ascii="Arial" w:eastAsia="微軟正黑體" w:hAnsi="微軟正黑體" w:cs="Arial"/>
        </w:rPr>
        <w:t>及</w:t>
      </w:r>
      <w:r w:rsidRPr="00301462">
        <w:rPr>
          <w:rFonts w:ascii="Arial" w:eastAsia="微軟正黑體" w:hAnsi="Arial" w:cs="Arial"/>
        </w:rPr>
        <w:t>2013</w:t>
      </w:r>
      <w:r w:rsidRPr="00301462">
        <w:rPr>
          <w:rFonts w:ascii="Arial" w:eastAsia="微軟正黑體" w:hAnsi="微軟正黑體" w:cs="Arial"/>
        </w:rPr>
        <w:t>年</w:t>
      </w:r>
      <w:r w:rsidR="005F596B" w:rsidRPr="00301462">
        <w:rPr>
          <w:rFonts w:ascii="Arial" w:eastAsia="微軟正黑體" w:hAnsi="Arial" w:cs="Arial"/>
        </w:rPr>
        <w:t>9</w:t>
      </w:r>
      <w:r w:rsidRPr="00301462">
        <w:rPr>
          <w:rFonts w:ascii="Arial" w:eastAsia="微軟正黑體" w:hAnsi="微軟正黑體" w:cs="Arial"/>
        </w:rPr>
        <w:t>月</w:t>
      </w:r>
      <w:r w:rsidRPr="00301462">
        <w:rPr>
          <w:rFonts w:ascii="Arial" w:eastAsia="微軟正黑體" w:hAnsi="Arial" w:cs="Arial"/>
        </w:rPr>
        <w:t>1</w:t>
      </w:r>
      <w:r w:rsidR="00193414" w:rsidRPr="00301462">
        <w:rPr>
          <w:rFonts w:ascii="Arial" w:eastAsia="微軟正黑體" w:hAnsi="Arial" w:cs="Arial"/>
        </w:rPr>
        <w:t>0</w:t>
      </w:r>
      <w:r w:rsidRPr="00301462">
        <w:rPr>
          <w:rFonts w:ascii="Arial" w:eastAsia="微軟正黑體" w:hAnsi="微軟正黑體" w:cs="Arial"/>
        </w:rPr>
        <w:t>日</w:t>
      </w:r>
      <w:r w:rsidRPr="00301462">
        <w:rPr>
          <w:rFonts w:ascii="Arial" w:eastAsia="微軟正黑體" w:hAnsi="Arial" w:cs="Arial"/>
        </w:rPr>
        <w:t>(</w:t>
      </w:r>
      <w:r w:rsidRPr="00301462">
        <w:rPr>
          <w:rFonts w:ascii="Arial" w:eastAsia="微軟正黑體" w:hAnsi="微軟正黑體" w:cs="Arial"/>
        </w:rPr>
        <w:t>二</w:t>
      </w:r>
      <w:r w:rsidRPr="00301462">
        <w:rPr>
          <w:rFonts w:ascii="Arial" w:eastAsia="微軟正黑體" w:hAnsi="Arial" w:cs="Arial"/>
        </w:rPr>
        <w:t>)</w:t>
      </w:r>
      <w:r w:rsidRPr="00301462">
        <w:rPr>
          <w:rFonts w:ascii="Arial" w:eastAsia="微軟正黑體" w:hAnsi="Arial" w:cs="Arial"/>
          <w:b/>
        </w:rPr>
        <w:t xml:space="preserve"> </w:t>
      </w:r>
      <w:r w:rsidR="00FE59E8" w:rsidRPr="00301462">
        <w:rPr>
          <w:rFonts w:ascii="Arial" w:eastAsia="微軟正黑體" w:hAnsi="Arial" w:cs="Arial"/>
          <w:b/>
        </w:rPr>
        <w:t>(</w:t>
      </w:r>
      <w:r w:rsidR="00FE59E8" w:rsidRPr="00301462">
        <w:rPr>
          <w:rFonts w:ascii="Arial" w:eastAsia="微軟正黑體" w:hAnsi="微軟正黑體" w:cs="Arial"/>
          <w:b/>
        </w:rPr>
        <w:t>不可單報一日，此為兩日課程</w:t>
      </w:r>
      <w:r w:rsidR="00FE59E8" w:rsidRPr="00301462">
        <w:rPr>
          <w:rFonts w:ascii="Arial" w:eastAsia="微軟正黑體" w:hAnsi="Arial" w:cs="Arial"/>
          <w:b/>
        </w:rPr>
        <w:t>)</w:t>
      </w:r>
    </w:p>
    <w:p w:rsidR="007962B9" w:rsidRPr="00301462" w:rsidRDefault="007962B9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上課詳細地址：</w:t>
      </w:r>
      <w:r w:rsidRPr="00301462">
        <w:rPr>
          <w:rFonts w:ascii="Arial" w:eastAsia="微軟正黑體" w:hAnsi="微軟正黑體" w:cs="Arial"/>
          <w:u w:val="single"/>
        </w:rPr>
        <w:t>台南市永康區中正南路</w:t>
      </w:r>
      <w:r w:rsidRPr="00301462">
        <w:rPr>
          <w:rFonts w:ascii="Arial" w:eastAsia="微軟正黑體" w:hAnsi="Arial" w:cs="Arial"/>
          <w:u w:val="single"/>
        </w:rPr>
        <w:t>30</w:t>
      </w:r>
      <w:r w:rsidRPr="00301462">
        <w:rPr>
          <w:rFonts w:ascii="Arial" w:eastAsia="微軟正黑體" w:hAnsi="微軟正黑體" w:cs="Arial"/>
          <w:u w:val="single"/>
        </w:rPr>
        <w:t>號</w:t>
      </w:r>
      <w:r w:rsidRPr="00301462">
        <w:rPr>
          <w:rFonts w:ascii="Arial" w:eastAsia="微軟正黑體" w:hAnsi="Arial" w:cs="Arial"/>
          <w:u w:val="single"/>
        </w:rPr>
        <w:t>14</w:t>
      </w:r>
      <w:r w:rsidRPr="00301462">
        <w:rPr>
          <w:rFonts w:ascii="Arial" w:eastAsia="微軟正黑體" w:hAnsi="微軟正黑體" w:cs="Arial"/>
          <w:u w:val="single"/>
        </w:rPr>
        <w:t>樓之</w:t>
      </w:r>
      <w:r w:rsidRPr="00301462">
        <w:rPr>
          <w:rFonts w:ascii="Arial" w:eastAsia="微軟正黑體" w:hAnsi="Arial" w:cs="Arial"/>
          <w:u w:val="single"/>
        </w:rPr>
        <w:t>1 (</w:t>
      </w:r>
      <w:r w:rsidRPr="00301462">
        <w:rPr>
          <w:rFonts w:ascii="Arial" w:eastAsia="微軟正黑體" w:hAnsi="微軟正黑體" w:cs="Arial"/>
          <w:u w:val="single"/>
        </w:rPr>
        <w:t>太子金融大樓</w:t>
      </w:r>
      <w:r w:rsidRPr="00301462">
        <w:rPr>
          <w:rFonts w:ascii="Arial" w:eastAsia="微軟正黑體" w:hAnsi="Arial" w:cs="Arial"/>
          <w:u w:val="single"/>
        </w:rPr>
        <w:t>)</w:t>
      </w:r>
    </w:p>
    <w:p w:rsidR="007962B9" w:rsidRPr="009A6693" w:rsidRDefault="007962B9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 w:hint="eastAsia"/>
        </w:rPr>
      </w:pPr>
      <w:r w:rsidRPr="00301462">
        <w:rPr>
          <w:rFonts w:ascii="Arial" w:eastAsia="微軟正黑體" w:hAnsi="微軟正黑體" w:cs="Arial"/>
        </w:rPr>
        <w:t>主辦單位：</w:t>
      </w:r>
      <w:proofErr w:type="gramStart"/>
      <w:r w:rsidRPr="00301462">
        <w:rPr>
          <w:rFonts w:ascii="Arial" w:eastAsia="微軟正黑體" w:hAnsi="微軟正黑體" w:cs="Arial"/>
        </w:rPr>
        <w:t>科盛科技</w:t>
      </w:r>
      <w:proofErr w:type="gramEnd"/>
      <w:r w:rsidRPr="00301462">
        <w:rPr>
          <w:rFonts w:ascii="Arial" w:eastAsia="微軟正黑體" w:hAnsi="微軟正黑體" w:cs="Arial"/>
        </w:rPr>
        <w:t>股份有限公司</w:t>
      </w:r>
    </w:p>
    <w:p w:rsidR="009A6693" w:rsidRPr="00301462" w:rsidRDefault="009A6693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9A6693">
        <w:rPr>
          <w:rFonts w:ascii="Arial" w:eastAsia="微軟正黑體" w:hAnsi="Arial" w:cs="Arial" w:hint="eastAsia"/>
        </w:rPr>
        <w:t>協辦單位</w:t>
      </w:r>
      <w:r w:rsidRPr="00301462">
        <w:rPr>
          <w:rFonts w:ascii="Arial" w:eastAsia="微軟正黑體" w:hAnsi="微軟正黑體" w:cs="Arial"/>
        </w:rPr>
        <w:t>：</w:t>
      </w:r>
      <w:r w:rsidRPr="009A6693">
        <w:rPr>
          <w:rFonts w:ascii="Arial" w:eastAsia="微軟正黑體" w:hAnsi="Arial" w:cs="Arial" w:hint="eastAsia"/>
        </w:rPr>
        <w:t>台灣精密機械與模具策略聯盟</w:t>
      </w:r>
    </w:p>
    <w:p w:rsidR="007962B9" w:rsidRPr="00301462" w:rsidRDefault="007962B9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報名方式：</w:t>
      </w:r>
      <w:hyperlink r:id="rId8" w:anchor="register2" w:history="1">
        <w:proofErr w:type="gramStart"/>
        <w:r w:rsidRPr="00301462">
          <w:rPr>
            <w:rFonts w:ascii="Arial" w:eastAsia="微軟正黑體" w:hAnsi="微軟正黑體" w:cs="Arial"/>
            <w:u w:val="single"/>
          </w:rPr>
          <w:t>線上報名</w:t>
        </w:r>
        <w:proofErr w:type="gramEnd"/>
      </w:hyperlink>
      <w:r w:rsidRPr="00301462">
        <w:rPr>
          <w:rFonts w:ascii="Arial" w:eastAsia="微軟正黑體" w:hAnsi="Arial" w:cs="Arial"/>
        </w:rPr>
        <w:t xml:space="preserve"> </w:t>
      </w:r>
      <w:r w:rsidRPr="00301462">
        <w:rPr>
          <w:rFonts w:ascii="Arial" w:eastAsia="微軟正黑體" w:hAnsi="微軟正黑體" w:cs="Arial"/>
        </w:rPr>
        <w:t>或</w:t>
      </w:r>
      <w:r w:rsidRPr="00301462">
        <w:rPr>
          <w:rFonts w:ascii="Arial" w:eastAsia="微軟正黑體" w:hAnsi="Arial" w:cs="Arial"/>
        </w:rPr>
        <w:t xml:space="preserve"> </w:t>
      </w:r>
      <w:hyperlink r:id="rId9" w:history="1">
        <w:r w:rsidRPr="00301462">
          <w:rPr>
            <w:rFonts w:ascii="Arial" w:eastAsia="微軟正黑體" w:hAnsi="微軟正黑體" w:cs="Arial"/>
            <w:u w:val="single"/>
          </w:rPr>
          <w:t>傳真報名</w:t>
        </w:r>
        <w:r w:rsidRPr="00301462">
          <w:rPr>
            <w:rFonts w:ascii="Arial" w:eastAsia="微軟正黑體" w:hAnsi="微軟正黑體" w:cs="Arial"/>
          </w:rPr>
          <w:t>，報名表下載</w:t>
        </w:r>
      </w:hyperlink>
    </w:p>
    <w:p w:rsidR="007962B9" w:rsidRPr="00301462" w:rsidRDefault="007962B9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報名費用如下</w:t>
      </w:r>
      <w:r w:rsidRPr="00301462">
        <w:rPr>
          <w:rFonts w:ascii="Arial" w:eastAsia="微軟正黑體" w:hAnsi="Arial" w:cs="Arial"/>
        </w:rPr>
        <w:t xml:space="preserve">: </w:t>
      </w:r>
    </w:p>
    <w:tbl>
      <w:tblPr>
        <w:tblStyle w:val="1-4"/>
        <w:tblW w:w="7949" w:type="dxa"/>
        <w:tblLook w:val="04A0"/>
      </w:tblPr>
      <w:tblGrid>
        <w:gridCol w:w="1700"/>
        <w:gridCol w:w="2091"/>
        <w:gridCol w:w="2173"/>
        <w:gridCol w:w="1985"/>
      </w:tblGrid>
      <w:tr w:rsidR="007962B9" w:rsidRPr="00301462" w:rsidTr="00CF2731">
        <w:trPr>
          <w:cnfStyle w:val="100000000000"/>
          <w:trHeight w:val="375"/>
        </w:trPr>
        <w:tc>
          <w:tcPr>
            <w:cnfStyle w:val="001000000000"/>
            <w:tcW w:w="1700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  <w:sz w:val="28"/>
                <w:szCs w:val="28"/>
              </w:rPr>
            </w:pPr>
            <w:r w:rsidRPr="00301462">
              <w:rPr>
                <w:rFonts w:ascii="Arial" w:eastAsia="微軟正黑體" w:hAnsi="微軟正黑體" w:cs="Arial"/>
                <w:kern w:val="0"/>
                <w:sz w:val="28"/>
                <w:szCs w:val="28"/>
              </w:rPr>
              <w:t>繳費方式</w:t>
            </w:r>
          </w:p>
        </w:tc>
        <w:tc>
          <w:tcPr>
            <w:tcW w:w="2091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Arial" w:eastAsia="微軟正黑體" w:hAnsi="Arial" w:cs="Arial"/>
                <w:kern w:val="0"/>
                <w:sz w:val="28"/>
                <w:szCs w:val="28"/>
              </w:rPr>
            </w:pPr>
            <w:r w:rsidRPr="00301462">
              <w:rPr>
                <w:rFonts w:ascii="Arial" w:eastAsia="微軟正黑體" w:hAnsi="Arial" w:cs="Arial"/>
                <w:kern w:val="0"/>
                <w:sz w:val="28"/>
                <w:szCs w:val="28"/>
              </w:rPr>
              <w:t>1</w:t>
            </w:r>
            <w:r w:rsidRPr="00301462">
              <w:rPr>
                <w:rFonts w:ascii="Arial" w:eastAsia="微軟正黑體" w:hAnsi="微軟正黑體" w:cs="Arial"/>
                <w:kern w:val="0"/>
                <w:sz w:val="28"/>
                <w:szCs w:val="28"/>
              </w:rPr>
              <w:t>人報名</w:t>
            </w:r>
          </w:p>
        </w:tc>
        <w:tc>
          <w:tcPr>
            <w:tcW w:w="2173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Arial" w:eastAsia="微軟正黑體" w:hAnsi="Arial" w:cs="Arial"/>
                <w:kern w:val="0"/>
                <w:sz w:val="28"/>
                <w:szCs w:val="28"/>
              </w:rPr>
            </w:pPr>
            <w:r w:rsidRPr="00301462">
              <w:rPr>
                <w:rFonts w:ascii="Arial" w:eastAsia="微軟正黑體" w:hAnsi="微軟正黑體" w:cs="Arial"/>
                <w:kern w:val="0"/>
                <w:sz w:val="28"/>
                <w:szCs w:val="28"/>
              </w:rPr>
              <w:t>同公司</w:t>
            </w:r>
            <w:r w:rsidRPr="00301462">
              <w:rPr>
                <w:rFonts w:ascii="Arial" w:eastAsia="微軟正黑體" w:hAnsi="Arial" w:cs="Arial"/>
                <w:kern w:val="0"/>
                <w:sz w:val="28"/>
                <w:szCs w:val="28"/>
              </w:rPr>
              <w:t>2</w:t>
            </w:r>
            <w:r w:rsidRPr="00301462">
              <w:rPr>
                <w:rFonts w:ascii="Arial" w:eastAsia="微軟正黑體" w:hAnsi="微軟正黑體" w:cs="Arial"/>
                <w:kern w:val="0"/>
                <w:sz w:val="28"/>
                <w:szCs w:val="28"/>
              </w:rPr>
              <w:t>人以上</w:t>
            </w:r>
          </w:p>
        </w:tc>
        <w:tc>
          <w:tcPr>
            <w:tcW w:w="1985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Arial" w:eastAsia="微軟正黑體" w:hAnsi="Arial" w:cs="Arial"/>
                <w:kern w:val="0"/>
                <w:sz w:val="28"/>
                <w:szCs w:val="28"/>
              </w:rPr>
            </w:pPr>
            <w:r w:rsidRPr="00301462">
              <w:rPr>
                <w:rFonts w:ascii="Arial" w:eastAsia="微軟正黑體" w:hAnsi="微軟正黑體" w:cs="Arial"/>
                <w:kern w:val="0"/>
                <w:sz w:val="28"/>
                <w:szCs w:val="28"/>
              </w:rPr>
              <w:t>學校單位優惠</w:t>
            </w:r>
          </w:p>
        </w:tc>
      </w:tr>
      <w:tr w:rsidR="007962B9" w:rsidRPr="00301462" w:rsidTr="00CF2731">
        <w:trPr>
          <w:cnfStyle w:val="000000100000"/>
          <w:trHeight w:val="330"/>
        </w:trPr>
        <w:tc>
          <w:tcPr>
            <w:cnfStyle w:val="001000000000"/>
            <w:tcW w:w="1700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課程當日繳費</w:t>
            </w:r>
          </w:p>
        </w:tc>
        <w:tc>
          <w:tcPr>
            <w:tcW w:w="2091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10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NT$6,000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元</w:t>
            </w:r>
          </w:p>
        </w:tc>
        <w:tc>
          <w:tcPr>
            <w:tcW w:w="2173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10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NT$5,400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元</w:t>
            </w:r>
          </w:p>
        </w:tc>
        <w:tc>
          <w:tcPr>
            <w:tcW w:w="1985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10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NT$5,400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元</w:t>
            </w:r>
          </w:p>
        </w:tc>
      </w:tr>
      <w:tr w:rsidR="007962B9" w:rsidRPr="00301462" w:rsidTr="00CF2731">
        <w:trPr>
          <w:cnfStyle w:val="000000010000"/>
          <w:trHeight w:val="480"/>
        </w:trPr>
        <w:tc>
          <w:tcPr>
            <w:cnfStyle w:val="001000000000"/>
            <w:tcW w:w="1700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  <w:tc>
          <w:tcPr>
            <w:tcW w:w="2091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01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每人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(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原價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)</w:t>
            </w:r>
          </w:p>
        </w:tc>
        <w:tc>
          <w:tcPr>
            <w:tcW w:w="2173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01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每人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(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九折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)</w:t>
            </w:r>
          </w:p>
        </w:tc>
        <w:tc>
          <w:tcPr>
            <w:tcW w:w="1985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01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每人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(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九折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)</w:t>
            </w:r>
          </w:p>
        </w:tc>
      </w:tr>
      <w:tr w:rsidR="007962B9" w:rsidRPr="00301462" w:rsidTr="00CF2731">
        <w:trPr>
          <w:cnfStyle w:val="000000100000"/>
          <w:trHeight w:val="330"/>
        </w:trPr>
        <w:tc>
          <w:tcPr>
            <w:cnfStyle w:val="001000000000"/>
            <w:tcW w:w="1700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lastRenderedPageBreak/>
              <w:t>提前</w:t>
            </w:r>
            <w:proofErr w:type="gramStart"/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一週</w:t>
            </w:r>
            <w:proofErr w:type="gramEnd"/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匯款</w:t>
            </w:r>
          </w:p>
        </w:tc>
        <w:tc>
          <w:tcPr>
            <w:tcW w:w="2091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10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NT$5,400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元</w:t>
            </w:r>
          </w:p>
        </w:tc>
        <w:tc>
          <w:tcPr>
            <w:tcW w:w="2173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10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NT$4,800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元</w:t>
            </w:r>
          </w:p>
        </w:tc>
        <w:tc>
          <w:tcPr>
            <w:tcW w:w="1985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10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NT$4,800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元</w:t>
            </w:r>
          </w:p>
        </w:tc>
      </w:tr>
      <w:tr w:rsidR="007962B9" w:rsidRPr="00301462" w:rsidTr="00CF2731">
        <w:trPr>
          <w:cnfStyle w:val="000000010000"/>
          <w:trHeight w:val="330"/>
        </w:trPr>
        <w:tc>
          <w:tcPr>
            <w:cnfStyle w:val="001000000000"/>
            <w:tcW w:w="1700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  <w:tc>
          <w:tcPr>
            <w:tcW w:w="2091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01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每人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(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九折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)</w:t>
            </w:r>
          </w:p>
        </w:tc>
        <w:tc>
          <w:tcPr>
            <w:tcW w:w="2173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01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每人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(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八折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)</w:t>
            </w:r>
          </w:p>
        </w:tc>
        <w:tc>
          <w:tcPr>
            <w:tcW w:w="1985" w:type="dxa"/>
            <w:hideMark/>
          </w:tcPr>
          <w:p w:rsidR="007962B9" w:rsidRPr="00301462" w:rsidRDefault="007962B9" w:rsidP="00301462">
            <w:pPr>
              <w:widowControl/>
              <w:adjustRightInd w:val="0"/>
              <w:snapToGrid w:val="0"/>
              <w:cnfStyle w:val="000000010000"/>
              <w:rPr>
                <w:rFonts w:ascii="Arial" w:eastAsia="微軟正黑體" w:hAnsi="Arial" w:cs="Arial"/>
                <w:kern w:val="0"/>
                <w:szCs w:val="24"/>
              </w:rPr>
            </w:pP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每人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(</w:t>
            </w:r>
            <w:r w:rsidRPr="00301462">
              <w:rPr>
                <w:rFonts w:ascii="Arial" w:eastAsia="微軟正黑體" w:hAnsi="微軟正黑體" w:cs="Arial"/>
                <w:kern w:val="0"/>
                <w:szCs w:val="24"/>
              </w:rPr>
              <w:t>八折</w:t>
            </w:r>
            <w:r w:rsidRPr="00301462">
              <w:rPr>
                <w:rFonts w:ascii="Arial" w:eastAsia="微軟正黑體" w:hAnsi="Arial" w:cs="Arial"/>
                <w:kern w:val="0"/>
                <w:szCs w:val="24"/>
              </w:rPr>
              <w:t>)</w:t>
            </w:r>
          </w:p>
        </w:tc>
      </w:tr>
    </w:tbl>
    <w:p w:rsidR="007962B9" w:rsidRDefault="008F35A8" w:rsidP="00301462">
      <w:pPr>
        <w:widowControl/>
        <w:shd w:val="clear" w:color="auto" w:fill="FFFFFF"/>
        <w:adjustRightInd w:val="0"/>
        <w:snapToGrid w:val="0"/>
        <w:rPr>
          <w:rFonts w:ascii="Arial" w:eastAsia="微軟正黑體" w:hAnsi="微軟正黑體" w:cs="Arial"/>
        </w:rPr>
      </w:pPr>
      <w:r w:rsidRPr="00301462">
        <w:rPr>
          <w:rFonts w:ascii="微軟正黑體" w:eastAsia="微軟正黑體" w:hAnsi="微軟正黑體" w:cs="Arial"/>
        </w:rPr>
        <w:t>※</w:t>
      </w:r>
      <w:r w:rsidRPr="00301462">
        <w:rPr>
          <w:rFonts w:ascii="Arial" w:eastAsia="微軟正黑體" w:hAnsi="Arial" w:cs="Arial"/>
        </w:rPr>
        <w:t xml:space="preserve"> </w:t>
      </w:r>
      <w:r w:rsidRPr="00301462">
        <w:rPr>
          <w:rFonts w:ascii="Arial" w:eastAsia="微軟正黑體" w:hAnsi="微軟正黑體" w:cs="Arial"/>
        </w:rPr>
        <w:t>以上費用含講義、午餐、點心</w:t>
      </w:r>
      <w:r w:rsidRPr="00301462">
        <w:rPr>
          <w:rFonts w:ascii="Arial" w:eastAsia="微軟正黑體" w:hAnsi="Arial" w:cs="Arial"/>
        </w:rPr>
        <w:br/>
      </w:r>
      <w:r w:rsidRPr="00301462">
        <w:rPr>
          <w:rFonts w:ascii="Arial" w:eastAsia="微軟正黑體" w:hAnsi="微軟正黑體" w:cs="Arial"/>
        </w:rPr>
        <w:t>※</w:t>
      </w:r>
      <w:r w:rsidRPr="00301462">
        <w:rPr>
          <w:rFonts w:ascii="Arial" w:eastAsia="微軟正黑體" w:hAnsi="Arial" w:cs="Arial"/>
        </w:rPr>
        <w:t xml:space="preserve"> </w:t>
      </w:r>
      <w:r w:rsidRPr="00301462">
        <w:rPr>
          <w:rFonts w:ascii="Arial" w:eastAsia="微軟正黑體" w:hAnsi="微軟正黑體" w:cs="Arial"/>
        </w:rPr>
        <w:t>活動前三天內取消，恕</w:t>
      </w:r>
      <w:proofErr w:type="gramStart"/>
      <w:r w:rsidRPr="00301462">
        <w:rPr>
          <w:rFonts w:ascii="Arial" w:eastAsia="微軟正黑體" w:hAnsi="微軟正黑體" w:cs="Arial"/>
        </w:rPr>
        <w:t>不</w:t>
      </w:r>
      <w:proofErr w:type="gramEnd"/>
      <w:r w:rsidRPr="00301462">
        <w:rPr>
          <w:rFonts w:ascii="Arial" w:eastAsia="微軟正黑體" w:hAnsi="微軟正黑體" w:cs="Arial"/>
        </w:rPr>
        <w:t>退款</w:t>
      </w:r>
    </w:p>
    <w:p w:rsidR="00301462" w:rsidRPr="00301462" w:rsidRDefault="00301462" w:rsidP="00301462">
      <w:pPr>
        <w:widowControl/>
        <w:shd w:val="clear" w:color="auto" w:fill="FFFFFF"/>
        <w:adjustRightInd w:val="0"/>
        <w:snapToGrid w:val="0"/>
        <w:rPr>
          <w:rFonts w:ascii="Arial" w:eastAsia="微軟正黑體" w:hAnsi="Arial" w:cs="Arial"/>
        </w:rPr>
      </w:pPr>
    </w:p>
    <w:p w:rsidR="007962B9" w:rsidRPr="00301462" w:rsidRDefault="007962B9" w:rsidP="00301462">
      <w:pPr>
        <w:widowControl/>
        <w:shd w:val="clear" w:color="auto" w:fill="FFFFFF"/>
        <w:adjustRightInd w:val="0"/>
        <w:snapToGrid w:val="0"/>
        <w:spacing w:before="150" w:after="150"/>
        <w:outlineLvl w:val="2"/>
        <w:rPr>
          <w:rFonts w:ascii="Arial" w:eastAsia="微軟正黑體" w:hAnsi="Arial" w:cs="Arial"/>
          <w:b/>
          <w:bCs/>
          <w:color w:val="C32B07"/>
          <w:kern w:val="0"/>
          <w:sz w:val="27"/>
          <w:szCs w:val="27"/>
        </w:rPr>
      </w:pPr>
      <w:bookmarkStart w:id="0" w:name="register"/>
      <w:bookmarkEnd w:id="0"/>
      <w:r w:rsidRPr="00301462"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  <w:t>付費方式</w:t>
      </w:r>
    </w:p>
    <w:p w:rsidR="007962B9" w:rsidRPr="00301462" w:rsidRDefault="007962B9" w:rsidP="00301462">
      <w:pPr>
        <w:widowControl/>
        <w:shd w:val="clear" w:color="auto" w:fill="FFFFFF"/>
        <w:adjustRightInd w:val="0"/>
        <w:snapToGrid w:val="0"/>
        <w:spacing w:after="300"/>
        <w:rPr>
          <w:rFonts w:ascii="Arial" w:eastAsia="微軟正黑體" w:hAnsi="Arial" w:cs="Arial"/>
          <w:color w:val="565656"/>
          <w:kern w:val="0"/>
          <w:sz w:val="20"/>
          <w:szCs w:val="20"/>
        </w:rPr>
      </w:pPr>
      <w:r w:rsidRPr="00301462">
        <w:rPr>
          <w:rFonts w:ascii="Arial" w:eastAsia="微軟正黑體" w:hAnsi="微軟正黑體" w:cs="Arial"/>
          <w:color w:val="565656"/>
          <w:kern w:val="0"/>
          <w:sz w:val="27"/>
          <w:szCs w:val="27"/>
        </w:rPr>
        <w:t>費用須在</w:t>
      </w:r>
      <w:r w:rsidRPr="00301462">
        <w:rPr>
          <w:rFonts w:ascii="Arial" w:eastAsia="微軟正黑體" w:hAnsi="微軟正黑體" w:cs="Arial"/>
          <w:color w:val="0000FF"/>
          <w:kern w:val="0"/>
          <w:sz w:val="27"/>
          <w:szCs w:val="27"/>
        </w:rPr>
        <w:t>會前一星期</w:t>
      </w:r>
      <w:r w:rsidRPr="00301462">
        <w:rPr>
          <w:rFonts w:ascii="Arial" w:eastAsia="微軟正黑體" w:hAnsi="Arial" w:cs="Arial"/>
          <w:color w:val="0000FF"/>
          <w:kern w:val="0"/>
          <w:sz w:val="27"/>
          <w:szCs w:val="27"/>
        </w:rPr>
        <w:t>2013/</w:t>
      </w:r>
      <w:r w:rsidR="00193414" w:rsidRPr="00301462">
        <w:rPr>
          <w:rFonts w:ascii="Arial" w:eastAsia="微軟正黑體" w:hAnsi="Arial" w:cs="Arial"/>
          <w:color w:val="0000FF"/>
          <w:kern w:val="0"/>
          <w:sz w:val="27"/>
          <w:szCs w:val="27"/>
        </w:rPr>
        <w:t>8</w:t>
      </w:r>
      <w:r w:rsidRPr="00301462">
        <w:rPr>
          <w:rFonts w:ascii="Arial" w:eastAsia="微軟正黑體" w:hAnsi="Arial" w:cs="Arial"/>
          <w:color w:val="0000FF"/>
          <w:kern w:val="0"/>
          <w:sz w:val="27"/>
          <w:szCs w:val="27"/>
        </w:rPr>
        <w:t>/2</w:t>
      </w:r>
      <w:r w:rsidR="00193414" w:rsidRPr="00301462">
        <w:rPr>
          <w:rFonts w:ascii="Arial" w:eastAsia="微軟正黑體" w:hAnsi="Arial" w:cs="Arial"/>
          <w:color w:val="0000FF"/>
          <w:kern w:val="0"/>
          <w:sz w:val="27"/>
          <w:szCs w:val="27"/>
        </w:rPr>
        <w:t>7</w:t>
      </w:r>
      <w:r w:rsidRPr="00301462">
        <w:rPr>
          <w:rFonts w:ascii="Arial" w:eastAsia="微軟正黑體" w:hAnsi="Arial" w:cs="Arial"/>
          <w:color w:val="0000FF"/>
          <w:kern w:val="0"/>
          <w:sz w:val="27"/>
          <w:szCs w:val="27"/>
        </w:rPr>
        <w:t>(</w:t>
      </w:r>
      <w:r w:rsidRPr="00301462">
        <w:rPr>
          <w:rFonts w:ascii="Arial" w:eastAsia="微軟正黑體" w:hAnsi="微軟正黑體" w:cs="Arial"/>
          <w:color w:val="0000FF"/>
          <w:kern w:val="0"/>
          <w:sz w:val="27"/>
          <w:szCs w:val="27"/>
        </w:rPr>
        <w:t>二</w:t>
      </w:r>
      <w:r w:rsidRPr="00301462">
        <w:rPr>
          <w:rFonts w:ascii="Arial" w:eastAsia="微軟正黑體" w:hAnsi="Arial" w:cs="Arial"/>
          <w:color w:val="0000FF"/>
          <w:kern w:val="0"/>
          <w:sz w:val="27"/>
          <w:szCs w:val="27"/>
        </w:rPr>
        <w:t>)</w:t>
      </w:r>
      <w:r w:rsidRPr="00301462">
        <w:rPr>
          <w:rFonts w:ascii="Arial" w:eastAsia="微軟正黑體" w:hAnsi="微軟正黑體" w:cs="Arial"/>
          <w:color w:val="565656"/>
          <w:kern w:val="0"/>
          <w:sz w:val="27"/>
          <w:szCs w:val="27"/>
        </w:rPr>
        <w:t>繳交完畢</w:t>
      </w:r>
      <w:r w:rsidRPr="00301462">
        <w:rPr>
          <w:rFonts w:ascii="Arial" w:eastAsia="微軟正黑體" w:hAnsi="Arial" w:cs="Arial"/>
          <w:color w:val="565656"/>
          <w:kern w:val="0"/>
          <w:sz w:val="20"/>
          <w:szCs w:val="20"/>
        </w:rPr>
        <w:br/>
      </w:r>
      <w:r w:rsidRPr="00301462">
        <w:rPr>
          <w:rFonts w:ascii="Arial" w:eastAsia="微軟正黑體" w:hAnsi="微軟正黑體" w:cs="Arial"/>
          <w:color w:val="FF0000"/>
          <w:kern w:val="0"/>
          <w:sz w:val="27"/>
          <w:szCs w:val="27"/>
        </w:rPr>
        <w:t>繳費後請回傳繳款單據或來電確認報名</w:t>
      </w:r>
    </w:p>
    <w:p w:rsidR="007962B9" w:rsidRPr="00301462" w:rsidRDefault="007962B9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銀行匯款或</w:t>
      </w:r>
      <w:r w:rsidRPr="00301462">
        <w:rPr>
          <w:rFonts w:ascii="Arial" w:eastAsia="微軟正黑體" w:hAnsi="Arial" w:cs="Arial"/>
        </w:rPr>
        <w:t>ATM</w:t>
      </w:r>
      <w:r w:rsidRPr="00301462">
        <w:rPr>
          <w:rFonts w:ascii="Arial" w:eastAsia="微軟正黑體" w:hAnsi="微軟正黑體" w:cs="Arial"/>
        </w:rPr>
        <w:t>轉帳方式</w:t>
      </w:r>
      <w:r w:rsidRPr="00301462">
        <w:rPr>
          <w:rFonts w:ascii="Arial" w:eastAsia="微軟正黑體" w:hAnsi="Arial" w:cs="Arial"/>
        </w:rPr>
        <w:t>:</w:t>
      </w:r>
      <w:r w:rsidRPr="00301462">
        <w:rPr>
          <w:rFonts w:ascii="Arial" w:eastAsia="微軟正黑體" w:hAnsi="Arial" w:cs="Arial"/>
        </w:rPr>
        <w:br/>
      </w:r>
      <w:r w:rsidRPr="00301462">
        <w:rPr>
          <w:rFonts w:ascii="Arial" w:eastAsia="微軟正黑體" w:hAnsi="微軟正黑體" w:cs="Arial"/>
        </w:rPr>
        <w:t>戶名</w:t>
      </w:r>
      <w:r w:rsidRPr="00301462">
        <w:rPr>
          <w:rFonts w:ascii="Arial" w:eastAsia="微軟正黑體" w:hAnsi="Arial" w:cs="Arial"/>
        </w:rPr>
        <w:t xml:space="preserve">: </w:t>
      </w:r>
      <w:proofErr w:type="gramStart"/>
      <w:r w:rsidRPr="00301462">
        <w:rPr>
          <w:rFonts w:ascii="Arial" w:eastAsia="微軟正黑體" w:hAnsi="微軟正黑體" w:cs="Arial"/>
        </w:rPr>
        <w:t>科盛科技</w:t>
      </w:r>
      <w:proofErr w:type="gramEnd"/>
      <w:r w:rsidRPr="00301462">
        <w:rPr>
          <w:rFonts w:ascii="Arial" w:eastAsia="微軟正黑體" w:hAnsi="微軟正黑體" w:cs="Arial"/>
        </w:rPr>
        <w:t>股份有限公司</w:t>
      </w:r>
      <w:r w:rsidRPr="00301462">
        <w:rPr>
          <w:rFonts w:ascii="Arial" w:eastAsia="微軟正黑體" w:hAnsi="Arial" w:cs="Arial"/>
        </w:rPr>
        <w:br/>
      </w:r>
      <w:r w:rsidRPr="00301462">
        <w:rPr>
          <w:rFonts w:ascii="Arial" w:eastAsia="微軟正黑體" w:hAnsi="微軟正黑體" w:cs="Arial"/>
        </w:rPr>
        <w:t>帳號：</w:t>
      </w:r>
      <w:r w:rsidRPr="00301462">
        <w:rPr>
          <w:rFonts w:ascii="Arial" w:eastAsia="微軟正黑體" w:hAnsi="Arial" w:cs="Arial"/>
        </w:rPr>
        <w:t>96270118923100</w:t>
      </w:r>
      <w:r w:rsidRPr="00301462">
        <w:rPr>
          <w:rFonts w:ascii="Arial" w:eastAsia="微軟正黑體" w:hAnsi="Arial" w:cs="Arial"/>
        </w:rPr>
        <w:br/>
      </w:r>
      <w:r w:rsidRPr="00301462">
        <w:rPr>
          <w:rFonts w:ascii="Arial" w:eastAsia="微軟正黑體" w:hAnsi="微軟正黑體" w:cs="Arial"/>
        </w:rPr>
        <w:t>銀行：彰化銀行</w:t>
      </w:r>
      <w:r w:rsidRPr="00301462">
        <w:rPr>
          <w:rFonts w:ascii="Arial" w:eastAsia="微軟正黑體" w:hAnsi="Arial" w:cs="Arial"/>
        </w:rPr>
        <w:t xml:space="preserve"> </w:t>
      </w:r>
      <w:r w:rsidRPr="00301462">
        <w:rPr>
          <w:rFonts w:ascii="Arial" w:eastAsia="微軟正黑體" w:hAnsi="微軟正黑體" w:cs="Arial"/>
        </w:rPr>
        <w:t>北新竹分行</w:t>
      </w:r>
      <w:r w:rsidRPr="00301462">
        <w:rPr>
          <w:rFonts w:ascii="Arial" w:eastAsia="微軟正黑體" w:hAnsi="Arial" w:cs="Arial"/>
        </w:rPr>
        <w:br/>
      </w:r>
      <w:r w:rsidRPr="00301462">
        <w:rPr>
          <w:rFonts w:ascii="Arial" w:eastAsia="微軟正黑體" w:hAnsi="微軟正黑體" w:cs="Arial"/>
        </w:rPr>
        <w:t>銀行代號</w:t>
      </w:r>
      <w:r w:rsidRPr="00301462">
        <w:rPr>
          <w:rFonts w:ascii="Arial" w:eastAsia="微軟正黑體" w:hAnsi="Arial" w:cs="Arial"/>
        </w:rPr>
        <w:t>: 009</w:t>
      </w:r>
    </w:p>
    <w:p w:rsidR="007962B9" w:rsidRPr="00301462" w:rsidRDefault="007962B9" w:rsidP="00301462">
      <w:pPr>
        <w:pStyle w:val="aa"/>
        <w:numPr>
          <w:ilvl w:val="0"/>
          <w:numId w:val="4"/>
        </w:numPr>
        <w:adjustRightInd w:val="0"/>
        <w:snapToGrid w:val="0"/>
        <w:ind w:leftChars="0"/>
        <w:rPr>
          <w:rFonts w:ascii="Arial" w:eastAsia="微軟正黑體" w:hAnsi="Arial" w:cs="Arial"/>
        </w:rPr>
      </w:pPr>
      <w:r w:rsidRPr="00301462">
        <w:rPr>
          <w:rFonts w:ascii="Arial" w:eastAsia="微軟正黑體" w:hAnsi="微軟正黑體" w:cs="Arial"/>
        </w:rPr>
        <w:t>郵政劃撥</w:t>
      </w:r>
      <w:r w:rsidRPr="00301462">
        <w:rPr>
          <w:rFonts w:ascii="Arial" w:eastAsia="微軟正黑體" w:hAnsi="Arial" w:cs="Arial"/>
        </w:rPr>
        <w:t>:</w:t>
      </w:r>
      <w:r w:rsidRPr="00301462">
        <w:rPr>
          <w:rFonts w:ascii="Arial" w:eastAsia="微軟正黑體" w:hAnsi="Arial" w:cs="Arial"/>
        </w:rPr>
        <w:br/>
      </w:r>
      <w:r w:rsidRPr="00301462">
        <w:rPr>
          <w:rFonts w:ascii="Arial" w:eastAsia="微軟正黑體" w:hAnsi="微軟正黑體" w:cs="Arial"/>
        </w:rPr>
        <w:t>戶名</w:t>
      </w:r>
      <w:r w:rsidRPr="00301462">
        <w:rPr>
          <w:rFonts w:ascii="Arial" w:eastAsia="微軟正黑體" w:hAnsi="Arial" w:cs="Arial"/>
        </w:rPr>
        <w:t xml:space="preserve">: </w:t>
      </w:r>
      <w:proofErr w:type="gramStart"/>
      <w:r w:rsidRPr="00301462">
        <w:rPr>
          <w:rFonts w:ascii="Arial" w:eastAsia="微軟正黑體" w:hAnsi="微軟正黑體" w:cs="Arial"/>
        </w:rPr>
        <w:t>科盛科技</w:t>
      </w:r>
      <w:proofErr w:type="gramEnd"/>
      <w:r w:rsidRPr="00301462">
        <w:rPr>
          <w:rFonts w:ascii="Arial" w:eastAsia="微軟正黑體" w:hAnsi="微軟正黑體" w:cs="Arial"/>
        </w:rPr>
        <w:t>股份有限公司</w:t>
      </w:r>
      <w:r w:rsidRPr="00301462">
        <w:rPr>
          <w:rFonts w:ascii="Arial" w:eastAsia="微軟正黑體" w:hAnsi="Arial" w:cs="Arial"/>
        </w:rPr>
        <w:br/>
      </w:r>
      <w:r w:rsidRPr="00301462">
        <w:rPr>
          <w:rFonts w:ascii="Arial" w:eastAsia="微軟正黑體" w:hAnsi="微軟正黑體" w:cs="Arial"/>
        </w:rPr>
        <w:t>帳號</w:t>
      </w:r>
      <w:r w:rsidRPr="00301462">
        <w:rPr>
          <w:rFonts w:ascii="Arial" w:eastAsia="微軟正黑體" w:hAnsi="Arial" w:cs="Arial"/>
        </w:rPr>
        <w:t>: 19447254</w:t>
      </w:r>
    </w:p>
    <w:p w:rsidR="007962B9" w:rsidRPr="00301462" w:rsidRDefault="007962B9" w:rsidP="00301462">
      <w:pPr>
        <w:widowControl/>
        <w:shd w:val="clear" w:color="auto" w:fill="FFFFFF"/>
        <w:adjustRightInd w:val="0"/>
        <w:snapToGrid w:val="0"/>
        <w:spacing w:before="150" w:after="150"/>
        <w:ind w:leftChars="100" w:left="240"/>
        <w:outlineLvl w:val="2"/>
        <w:rPr>
          <w:rFonts w:ascii="Arial" w:eastAsia="微軟正黑體" w:hAnsi="Arial" w:cs="Arial"/>
          <w:b/>
          <w:bCs/>
          <w:color w:val="C32B07"/>
          <w:kern w:val="0"/>
          <w:sz w:val="27"/>
          <w:szCs w:val="27"/>
        </w:rPr>
      </w:pPr>
      <w:r w:rsidRPr="00301462">
        <w:rPr>
          <w:rFonts w:ascii="Arial" w:eastAsia="微軟正黑體" w:hAnsi="微軟正黑體" w:cs="Arial"/>
          <w:b/>
          <w:bCs/>
          <w:color w:val="C32B07"/>
          <w:kern w:val="0"/>
          <w:sz w:val="27"/>
          <w:szCs w:val="27"/>
        </w:rPr>
        <w:t>報名聯絡資訊</w:t>
      </w:r>
    </w:p>
    <w:p w:rsidR="00301462" w:rsidRPr="00301462" w:rsidRDefault="00301462" w:rsidP="0030146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960"/>
        </w:tabs>
        <w:adjustRightInd w:val="0"/>
        <w:snapToGrid w:val="0"/>
        <w:ind w:leftChars="231" w:left="914"/>
        <w:rPr>
          <w:rFonts w:ascii="Arial" w:eastAsia="微軟正黑體" w:hAnsi="Arial" w:cs="Arial"/>
          <w:kern w:val="0"/>
        </w:rPr>
      </w:pPr>
      <w:r w:rsidRPr="00301462">
        <w:rPr>
          <w:rFonts w:ascii="Arial" w:eastAsia="微軟正黑體" w:hAnsi="微軟正黑體" w:cs="Arial"/>
          <w:kern w:val="0"/>
        </w:rPr>
        <w:t>新竹科盛－何小姐</w:t>
      </w:r>
      <w:r w:rsidRPr="00301462">
        <w:rPr>
          <w:rFonts w:ascii="Arial" w:eastAsia="微軟正黑體" w:hAnsi="Arial" w:cs="Arial"/>
          <w:kern w:val="0"/>
        </w:rPr>
        <w:t xml:space="preserve"> </w:t>
      </w:r>
      <w:r w:rsidRPr="00301462">
        <w:rPr>
          <w:rFonts w:ascii="Arial" w:eastAsia="微軟正黑體" w:hAnsi="微軟正黑體" w:cs="Arial"/>
          <w:kern w:val="0"/>
        </w:rPr>
        <w:t>電話：</w:t>
      </w:r>
      <w:r w:rsidRPr="00301462">
        <w:rPr>
          <w:rFonts w:ascii="Arial" w:eastAsia="微軟正黑體" w:hAnsi="Arial" w:cs="Arial"/>
          <w:kern w:val="0"/>
        </w:rPr>
        <w:t>03-5600199</w:t>
      </w:r>
      <w:r w:rsidRPr="00301462">
        <w:rPr>
          <w:rFonts w:ascii="Arial" w:eastAsia="微軟正黑體" w:hAnsi="Arial" w:cs="Arial"/>
          <w:vanish/>
          <w:kern w:val="0"/>
        </w:rPr>
        <w:t xml:space="preserve"> begin_of_the_skype_highlighting</w:t>
      </w:r>
      <w:r w:rsidRPr="00301462">
        <w:rPr>
          <w:rFonts w:ascii="Arial" w:eastAsia="微軟正黑體" w:hAnsi="Arial" w:cs="Arial"/>
          <w:kern w:val="0"/>
        </w:rPr>
        <w:t>  </w:t>
      </w:r>
      <w:r w:rsidRPr="00301462">
        <w:rPr>
          <w:rFonts w:ascii="Arial" w:eastAsia="微軟正黑體" w:hAnsi="Arial" w:cs="Arial"/>
          <w:vanish/>
          <w:kern w:val="0"/>
        </w:rPr>
        <w:t>end_of_the_skype_highlightin</w:t>
      </w:r>
      <w:r w:rsidRPr="00301462">
        <w:rPr>
          <w:rFonts w:ascii="Arial" w:eastAsia="微軟正黑體" w:hAnsi="微軟正黑體" w:cs="Arial"/>
          <w:kern w:val="0"/>
        </w:rPr>
        <w:t>分機：</w:t>
      </w:r>
      <w:r w:rsidRPr="00301462">
        <w:rPr>
          <w:rFonts w:ascii="Arial" w:eastAsia="微軟正黑體" w:hAnsi="Arial" w:cs="Arial"/>
          <w:kern w:val="0"/>
        </w:rPr>
        <w:t xml:space="preserve">716 </w:t>
      </w:r>
    </w:p>
    <w:p w:rsidR="00301462" w:rsidRPr="00301462" w:rsidRDefault="00301462" w:rsidP="00301462">
      <w:pPr>
        <w:widowControl/>
        <w:shd w:val="clear" w:color="auto" w:fill="FFFFFF"/>
        <w:adjustRightInd w:val="0"/>
        <w:snapToGrid w:val="0"/>
        <w:ind w:left="914"/>
        <w:rPr>
          <w:rFonts w:ascii="Arial" w:eastAsia="微軟正黑體" w:hAnsi="Arial" w:cs="Arial"/>
          <w:kern w:val="0"/>
        </w:rPr>
      </w:pPr>
      <w:r w:rsidRPr="00301462">
        <w:rPr>
          <w:rFonts w:ascii="Arial" w:eastAsia="微軟正黑體" w:hAnsi="微軟正黑體" w:cs="Arial"/>
          <w:kern w:val="0"/>
        </w:rPr>
        <w:t>傳真：</w:t>
      </w:r>
      <w:r w:rsidRPr="00301462">
        <w:rPr>
          <w:rFonts w:ascii="Arial" w:eastAsia="微軟正黑體" w:hAnsi="Arial" w:cs="Arial"/>
          <w:kern w:val="0"/>
        </w:rPr>
        <w:t>03-5600198</w:t>
      </w:r>
      <w:r w:rsidRPr="00301462">
        <w:rPr>
          <w:rFonts w:ascii="Arial" w:eastAsia="微軟正黑體" w:hAnsi="Arial" w:cs="Arial"/>
          <w:vanish/>
          <w:kern w:val="0"/>
        </w:rPr>
        <w:t xml:space="preserve"> begin_of_the_skype_highlighting</w:t>
      </w:r>
      <w:r w:rsidRPr="00301462">
        <w:rPr>
          <w:rFonts w:ascii="Arial" w:eastAsia="微軟正黑體" w:hAnsi="Arial" w:cs="Arial"/>
          <w:kern w:val="0"/>
        </w:rPr>
        <w:t xml:space="preserve"> E-Mail</w:t>
      </w:r>
      <w:r w:rsidRPr="00301462">
        <w:rPr>
          <w:rFonts w:ascii="Arial" w:eastAsia="微軟正黑體" w:hAnsi="微軟正黑體" w:cs="Arial"/>
          <w:kern w:val="0"/>
        </w:rPr>
        <w:t>：</w:t>
      </w:r>
      <w:hyperlink r:id="rId10" w:history="1">
        <w:r w:rsidRPr="00301462">
          <w:rPr>
            <w:rStyle w:val="ab"/>
            <w:rFonts w:ascii="Arial" w:eastAsia="微軟正黑體" w:hAnsi="Arial" w:cs="Arial"/>
            <w:kern w:val="0"/>
          </w:rPr>
          <w:t>colbieho@moldex3d.com</w:t>
        </w:r>
      </w:hyperlink>
    </w:p>
    <w:p w:rsidR="00301462" w:rsidRPr="00301462" w:rsidRDefault="00301462" w:rsidP="0030146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960"/>
        </w:tabs>
        <w:adjustRightInd w:val="0"/>
        <w:snapToGrid w:val="0"/>
        <w:ind w:leftChars="231" w:left="914"/>
        <w:rPr>
          <w:rFonts w:ascii="Arial" w:eastAsia="微軟正黑體" w:hAnsi="Arial" w:cs="Arial"/>
          <w:kern w:val="0"/>
        </w:rPr>
      </w:pPr>
      <w:r w:rsidRPr="00301462">
        <w:rPr>
          <w:rFonts w:ascii="Arial" w:eastAsia="微軟正黑體" w:hAnsi="微軟正黑體" w:cs="Arial"/>
          <w:kern w:val="0"/>
        </w:rPr>
        <w:t>台南科盛－林小姐</w:t>
      </w:r>
      <w:r w:rsidRPr="00301462">
        <w:rPr>
          <w:rFonts w:ascii="Arial" w:eastAsia="微軟正黑體" w:hAnsi="Arial" w:cs="Arial"/>
          <w:kern w:val="0"/>
        </w:rPr>
        <w:t xml:space="preserve"> </w:t>
      </w:r>
      <w:r w:rsidRPr="00301462">
        <w:rPr>
          <w:rFonts w:ascii="Arial" w:eastAsia="微軟正黑體" w:hAnsi="微軟正黑體" w:cs="Arial"/>
          <w:kern w:val="0"/>
        </w:rPr>
        <w:t>電話：</w:t>
      </w:r>
      <w:r w:rsidRPr="00301462">
        <w:rPr>
          <w:rFonts w:ascii="Arial" w:eastAsia="微軟正黑體" w:hAnsi="Arial" w:cs="Arial"/>
          <w:kern w:val="0"/>
        </w:rPr>
        <w:t xml:space="preserve">06-2826188 </w:t>
      </w:r>
      <w:r w:rsidRPr="00301462">
        <w:rPr>
          <w:rFonts w:ascii="Arial" w:eastAsia="微軟正黑體" w:hAnsi="微軟正黑體" w:cs="Arial"/>
          <w:kern w:val="0"/>
        </w:rPr>
        <w:t>分機：</w:t>
      </w:r>
      <w:r w:rsidRPr="00301462">
        <w:rPr>
          <w:rFonts w:ascii="Arial" w:eastAsia="微軟正黑體" w:hAnsi="Arial" w:cs="Arial"/>
          <w:kern w:val="0"/>
        </w:rPr>
        <w:t xml:space="preserve">222 </w:t>
      </w:r>
    </w:p>
    <w:p w:rsidR="00301462" w:rsidRPr="00301462" w:rsidRDefault="00301462" w:rsidP="00301462">
      <w:pPr>
        <w:widowControl/>
        <w:shd w:val="clear" w:color="auto" w:fill="FFFFFF"/>
        <w:adjustRightInd w:val="0"/>
        <w:snapToGrid w:val="0"/>
        <w:ind w:left="914"/>
        <w:rPr>
          <w:rFonts w:ascii="Arial" w:eastAsia="微軟正黑體" w:hAnsi="Arial" w:cs="Arial"/>
          <w:kern w:val="0"/>
        </w:rPr>
      </w:pPr>
      <w:r w:rsidRPr="00301462">
        <w:rPr>
          <w:rFonts w:ascii="Arial" w:eastAsia="微軟正黑體" w:hAnsi="微軟正黑體" w:cs="Arial"/>
          <w:kern w:val="0"/>
        </w:rPr>
        <w:t>傳真：</w:t>
      </w:r>
      <w:r w:rsidRPr="00301462">
        <w:rPr>
          <w:rFonts w:ascii="Arial" w:eastAsia="微軟正黑體" w:hAnsi="Arial" w:cs="Arial"/>
          <w:kern w:val="0"/>
        </w:rPr>
        <w:t>06-2828555 E-Mail</w:t>
      </w:r>
      <w:r w:rsidRPr="00301462">
        <w:rPr>
          <w:rFonts w:ascii="Arial" w:eastAsia="微軟正黑體" w:hAnsi="微軟正黑體" w:cs="Arial"/>
          <w:kern w:val="0"/>
        </w:rPr>
        <w:t>：</w:t>
      </w:r>
      <w:hyperlink r:id="rId11" w:history="1">
        <w:r w:rsidRPr="00301462">
          <w:rPr>
            <w:rStyle w:val="ab"/>
            <w:rFonts w:ascii="Arial" w:eastAsia="微軟正黑體" w:hAnsi="Arial" w:cs="Arial"/>
            <w:kern w:val="0"/>
          </w:rPr>
          <w:t>annalin@moldex3d.com</w:t>
        </w:r>
      </w:hyperlink>
    </w:p>
    <w:p w:rsidR="00A43337" w:rsidRPr="00301462" w:rsidRDefault="00A43337" w:rsidP="00301462">
      <w:pPr>
        <w:widowControl/>
        <w:shd w:val="clear" w:color="auto" w:fill="FFFFFF"/>
        <w:spacing w:line="360" w:lineRule="atLeast"/>
        <w:rPr>
          <w:rFonts w:ascii="Helvetica" w:eastAsia="新細明體" w:hAnsi="Helvetica" w:cs="Helvetica"/>
          <w:color w:val="565656"/>
          <w:kern w:val="0"/>
          <w:sz w:val="20"/>
          <w:szCs w:val="20"/>
        </w:rPr>
      </w:pPr>
    </w:p>
    <w:sectPr w:rsidR="00A43337" w:rsidRPr="00301462" w:rsidSect="00790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E8" w:rsidRDefault="001622E8" w:rsidP="003E4B96">
      <w:r>
        <w:separator/>
      </w:r>
    </w:p>
  </w:endnote>
  <w:endnote w:type="continuationSeparator" w:id="0">
    <w:p w:rsidR="001622E8" w:rsidRDefault="001622E8" w:rsidP="003E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E8" w:rsidRDefault="001622E8" w:rsidP="003E4B96">
      <w:r>
        <w:separator/>
      </w:r>
    </w:p>
  </w:footnote>
  <w:footnote w:type="continuationSeparator" w:id="0">
    <w:p w:rsidR="001622E8" w:rsidRDefault="001622E8" w:rsidP="003E4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720F"/>
    <w:multiLevelType w:val="hybridMultilevel"/>
    <w:tmpl w:val="4CEC56A0"/>
    <w:lvl w:ilvl="0" w:tplc="F7A66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F32AB"/>
    <w:multiLevelType w:val="hybridMultilevel"/>
    <w:tmpl w:val="DF6012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8F253F"/>
    <w:multiLevelType w:val="multilevel"/>
    <w:tmpl w:val="469C27A0"/>
    <w:lvl w:ilvl="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7547F45"/>
    <w:multiLevelType w:val="hybridMultilevel"/>
    <w:tmpl w:val="7CB0E452"/>
    <w:lvl w:ilvl="0" w:tplc="53DC9BEC">
      <w:start w:val="1"/>
      <w:numFmt w:val="bullet"/>
      <w:lvlText w:val="›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C2581B"/>
    <w:multiLevelType w:val="multilevel"/>
    <w:tmpl w:val="74CA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54232"/>
    <w:multiLevelType w:val="multilevel"/>
    <w:tmpl w:val="5B7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42ECC"/>
    <w:multiLevelType w:val="multilevel"/>
    <w:tmpl w:val="2B4C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54861"/>
    <w:multiLevelType w:val="multilevel"/>
    <w:tmpl w:val="CB0E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2E8"/>
    <w:rsid w:val="000132AE"/>
    <w:rsid w:val="00030FB0"/>
    <w:rsid w:val="000320CB"/>
    <w:rsid w:val="00060C97"/>
    <w:rsid w:val="000A050C"/>
    <w:rsid w:val="001622E8"/>
    <w:rsid w:val="00193414"/>
    <w:rsid w:val="00195481"/>
    <w:rsid w:val="001B3E9A"/>
    <w:rsid w:val="001B5E53"/>
    <w:rsid w:val="001C2144"/>
    <w:rsid w:val="00211245"/>
    <w:rsid w:val="00215A8B"/>
    <w:rsid w:val="00246ED0"/>
    <w:rsid w:val="002502F7"/>
    <w:rsid w:val="0025294E"/>
    <w:rsid w:val="00263EDD"/>
    <w:rsid w:val="002E6E45"/>
    <w:rsid w:val="00301462"/>
    <w:rsid w:val="00356439"/>
    <w:rsid w:val="003736DD"/>
    <w:rsid w:val="00376856"/>
    <w:rsid w:val="00395415"/>
    <w:rsid w:val="003B6632"/>
    <w:rsid w:val="003E4B96"/>
    <w:rsid w:val="00431102"/>
    <w:rsid w:val="004501B7"/>
    <w:rsid w:val="004B4A3D"/>
    <w:rsid w:val="004F08D6"/>
    <w:rsid w:val="004F54EE"/>
    <w:rsid w:val="00532097"/>
    <w:rsid w:val="00552525"/>
    <w:rsid w:val="00555A18"/>
    <w:rsid w:val="00571049"/>
    <w:rsid w:val="005825CE"/>
    <w:rsid w:val="005A0897"/>
    <w:rsid w:val="005B6602"/>
    <w:rsid w:val="005F596B"/>
    <w:rsid w:val="00616862"/>
    <w:rsid w:val="006738DE"/>
    <w:rsid w:val="00674AF4"/>
    <w:rsid w:val="00676055"/>
    <w:rsid w:val="00700AF0"/>
    <w:rsid w:val="00714EE9"/>
    <w:rsid w:val="00722A34"/>
    <w:rsid w:val="007906F7"/>
    <w:rsid w:val="007962B9"/>
    <w:rsid w:val="007A66E4"/>
    <w:rsid w:val="007D07E9"/>
    <w:rsid w:val="007E0F8B"/>
    <w:rsid w:val="0080070E"/>
    <w:rsid w:val="00841F7E"/>
    <w:rsid w:val="008505A3"/>
    <w:rsid w:val="00894696"/>
    <w:rsid w:val="008F35A8"/>
    <w:rsid w:val="009A6693"/>
    <w:rsid w:val="009B3653"/>
    <w:rsid w:val="00A43337"/>
    <w:rsid w:val="00A474DB"/>
    <w:rsid w:val="00A54718"/>
    <w:rsid w:val="00A700B8"/>
    <w:rsid w:val="00AA22E8"/>
    <w:rsid w:val="00AC4457"/>
    <w:rsid w:val="00AC6731"/>
    <w:rsid w:val="00B12CF0"/>
    <w:rsid w:val="00B13BAF"/>
    <w:rsid w:val="00B22CB6"/>
    <w:rsid w:val="00B36025"/>
    <w:rsid w:val="00B95E95"/>
    <w:rsid w:val="00BA69FA"/>
    <w:rsid w:val="00BC045F"/>
    <w:rsid w:val="00BC6AFF"/>
    <w:rsid w:val="00BD6B70"/>
    <w:rsid w:val="00BE172A"/>
    <w:rsid w:val="00C20423"/>
    <w:rsid w:val="00C713F6"/>
    <w:rsid w:val="00C87519"/>
    <w:rsid w:val="00C9115A"/>
    <w:rsid w:val="00CB29E0"/>
    <w:rsid w:val="00D14B97"/>
    <w:rsid w:val="00D216F7"/>
    <w:rsid w:val="00D3381F"/>
    <w:rsid w:val="00D505EC"/>
    <w:rsid w:val="00D51478"/>
    <w:rsid w:val="00D63137"/>
    <w:rsid w:val="00D64ABB"/>
    <w:rsid w:val="00DA5968"/>
    <w:rsid w:val="00DC2B19"/>
    <w:rsid w:val="00DC4524"/>
    <w:rsid w:val="00DD3205"/>
    <w:rsid w:val="00DF3220"/>
    <w:rsid w:val="00E268FE"/>
    <w:rsid w:val="00E414F8"/>
    <w:rsid w:val="00EB7CD9"/>
    <w:rsid w:val="00EF0828"/>
    <w:rsid w:val="00F909AA"/>
    <w:rsid w:val="00FC0D73"/>
    <w:rsid w:val="00FE59E8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4B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4B96"/>
    <w:rPr>
      <w:sz w:val="20"/>
      <w:szCs w:val="20"/>
    </w:rPr>
  </w:style>
  <w:style w:type="table" w:customStyle="1" w:styleId="1-11">
    <w:name w:val="暗色網底 1 - 輔色 11"/>
    <w:basedOn w:val="a1"/>
    <w:uiPriority w:val="63"/>
    <w:rsid w:val="0037685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1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4E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738D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淺色清單 - 輔色 11"/>
    <w:basedOn w:val="a1"/>
    <w:uiPriority w:val="61"/>
    <w:rsid w:val="006738D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List Accent 4"/>
    <w:basedOn w:val="a1"/>
    <w:uiPriority w:val="61"/>
    <w:rsid w:val="006738D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6738D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List Paragraph"/>
    <w:basedOn w:val="a"/>
    <w:uiPriority w:val="34"/>
    <w:qFormat/>
    <w:rsid w:val="00030FB0"/>
    <w:pPr>
      <w:ind w:leftChars="200" w:left="480"/>
    </w:pPr>
  </w:style>
  <w:style w:type="character" w:styleId="ab">
    <w:name w:val="Hyperlink"/>
    <w:basedOn w:val="a0"/>
    <w:uiPriority w:val="99"/>
    <w:unhideWhenUsed/>
    <w:rsid w:val="007962B9"/>
    <w:rPr>
      <w:color w:val="565656"/>
      <w:u w:val="single"/>
    </w:rPr>
  </w:style>
  <w:style w:type="character" w:customStyle="1" w:styleId="skypepnhcontainer">
    <w:name w:val="skype_pnh_container"/>
    <w:basedOn w:val="a0"/>
    <w:rsid w:val="007962B9"/>
    <w:rPr>
      <w:rtl w:val="0"/>
    </w:rPr>
  </w:style>
  <w:style w:type="character" w:customStyle="1" w:styleId="skypepnhmark1">
    <w:name w:val="skype_pnh_mark1"/>
    <w:basedOn w:val="a0"/>
    <w:rsid w:val="007962B9"/>
    <w:rPr>
      <w:vanish/>
      <w:webHidden w:val="0"/>
      <w:specVanish w:val="0"/>
    </w:rPr>
  </w:style>
  <w:style w:type="character" w:customStyle="1" w:styleId="current">
    <w:name w:val="current"/>
    <w:basedOn w:val="a0"/>
    <w:rsid w:val="007962B9"/>
  </w:style>
  <w:style w:type="character" w:customStyle="1" w:styleId="headline1">
    <w:name w:val="headline1"/>
    <w:basedOn w:val="a0"/>
    <w:rsid w:val="007962B9"/>
    <w:rPr>
      <w:vanish w:val="0"/>
      <w:webHidden w:val="0"/>
      <w:color w:val="565656"/>
      <w:sz w:val="27"/>
      <w:szCs w:val="27"/>
      <w:specVanish w:val="0"/>
    </w:rPr>
  </w:style>
  <w:style w:type="character" w:styleId="ac">
    <w:name w:val="Strong"/>
    <w:basedOn w:val="a0"/>
    <w:uiPriority w:val="22"/>
    <w:qFormat/>
    <w:rsid w:val="007962B9"/>
    <w:rPr>
      <w:b/>
      <w:bCs/>
    </w:rPr>
  </w:style>
  <w:style w:type="character" w:customStyle="1" w:styleId="skypepnhprintcontainer1367544518">
    <w:name w:val="skype_pnh_print_container_1367544518"/>
    <w:basedOn w:val="a0"/>
    <w:rsid w:val="007962B9"/>
  </w:style>
  <w:style w:type="character" w:customStyle="1" w:styleId="skypepnhtextspan">
    <w:name w:val="skype_pnh_text_span"/>
    <w:basedOn w:val="a0"/>
    <w:rsid w:val="007962B9"/>
  </w:style>
  <w:style w:type="character" w:customStyle="1" w:styleId="skypepnhfreetextspan">
    <w:name w:val="skype_pnh_free_text_span"/>
    <w:basedOn w:val="a0"/>
    <w:rsid w:val="007962B9"/>
  </w:style>
  <w:style w:type="paragraph" w:customStyle="1" w:styleId="Default">
    <w:name w:val="Default"/>
    <w:rsid w:val="00C204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78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064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790025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43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89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1059349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73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715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369177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2878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077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392019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73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278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2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268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868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  <w:div w:id="17136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5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596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331335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ex3d.com/ch/events/conference/2013v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lin@moldex3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lbieho@moldex3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dex3d.com/ch/assets/2013/04/2013&#24180;&#20808;&#36914;&#22609;&#33184;&#34746;&#26751;&#33287;&#25276;&#20986;&#27169;&#38957;&#35373;&#35336;&#38283;&#30332;&#25104;&#21151;&#26696;&#20363;&#20998;&#20139;-&#22577;&#21517;&#34920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395</Words>
  <Characters>2255</Characters>
  <Application>Microsoft Office Word</Application>
  <DocSecurity>0</DocSecurity>
  <Lines>18</Lines>
  <Paragraphs>5</Paragraphs>
  <ScaleCrop>false</ScaleCrop>
  <Company>CoreTech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moldex3d</dc:creator>
  <cp:keywords/>
  <dc:description/>
  <cp:lastModifiedBy>moldex3d</cp:lastModifiedBy>
  <cp:revision>35</cp:revision>
  <dcterms:created xsi:type="dcterms:W3CDTF">2013-04-29T07:36:00Z</dcterms:created>
  <dcterms:modified xsi:type="dcterms:W3CDTF">2013-08-15T07:31:00Z</dcterms:modified>
</cp:coreProperties>
</file>